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88" w:rsidRPr="00861C88" w:rsidRDefault="00861C88" w:rsidP="00861C88">
      <w:pPr>
        <w:spacing w:before="240" w:after="240" w:line="240" w:lineRule="auto"/>
        <w:jc w:val="center"/>
        <w:rPr>
          <w:rFonts w:ascii="Arial" w:eastAsia="Times New Roman" w:hAnsi="Arial" w:cs="Arial"/>
          <w:b/>
          <w:color w:val="3A4256"/>
          <w:sz w:val="20"/>
          <w:szCs w:val="20"/>
        </w:rPr>
      </w:pPr>
      <w:bookmarkStart w:id="0" w:name="_GoBack"/>
      <w:bookmarkEnd w:id="0"/>
      <w:r w:rsidRPr="00861C88">
        <w:rPr>
          <w:rFonts w:ascii="Arial" w:eastAsia="Times New Roman" w:hAnsi="Arial" w:cs="Arial"/>
          <w:b/>
          <w:color w:val="3A4256"/>
          <w:sz w:val="20"/>
          <w:szCs w:val="20"/>
        </w:rPr>
        <w:t>Информация для родител</w:t>
      </w:r>
      <w:r>
        <w:rPr>
          <w:rFonts w:ascii="Arial" w:eastAsia="Times New Roman" w:hAnsi="Arial" w:cs="Arial"/>
          <w:b/>
          <w:color w:val="3A4256"/>
          <w:sz w:val="20"/>
          <w:szCs w:val="20"/>
        </w:rPr>
        <w:t>е</w:t>
      </w:r>
      <w:r w:rsidRPr="00861C88">
        <w:rPr>
          <w:rFonts w:ascii="Arial" w:eastAsia="Times New Roman" w:hAnsi="Arial" w:cs="Arial"/>
          <w:b/>
          <w:color w:val="3A4256"/>
          <w:sz w:val="20"/>
          <w:szCs w:val="20"/>
        </w:rPr>
        <w:t>й</w:t>
      </w:r>
    </w:p>
    <w:p w:rsidR="00861C88" w:rsidRPr="00861C88" w:rsidRDefault="00861C88" w:rsidP="00861C88">
      <w:pPr>
        <w:spacing w:before="240" w:after="240" w:line="240" w:lineRule="auto"/>
        <w:rPr>
          <w:rFonts w:ascii="Arial" w:eastAsia="Times New Roman" w:hAnsi="Arial" w:cs="Arial"/>
          <w:color w:val="3A4256"/>
          <w:sz w:val="20"/>
          <w:szCs w:val="20"/>
        </w:rPr>
      </w:pPr>
      <w:r>
        <w:rPr>
          <w:rFonts w:ascii="Arial" w:eastAsia="Times New Roman" w:hAnsi="Arial" w:cs="Arial"/>
          <w:color w:val="3A4256"/>
          <w:sz w:val="20"/>
          <w:szCs w:val="20"/>
        </w:rPr>
        <w:tab/>
      </w:r>
      <w:r w:rsidRPr="00861C88">
        <w:rPr>
          <w:rFonts w:ascii="Arial" w:eastAsia="Times New Roman" w:hAnsi="Arial" w:cs="Arial"/>
          <w:color w:val="3A4256"/>
          <w:sz w:val="20"/>
          <w:szCs w:val="20"/>
        </w:rPr>
        <w:t>Все школы Тюменской области успешно подключены к автоматизированной информационной системе «Электронная школа». На сайте содержится полная информация об учебном процессе и успеваемости ребенка. Родителям доступно портфолио ребенка, расписание школьных занятий, посещаемость, домашние задания и оценки. При помощи сервиса «Почта» родители могут задать вопрос классному руководителю и получить ответ, а просматривать баланс транспортной карты ребенка можно в разделе «Транспортная карта». С помощью раздела «Питание» можно заказать меню и оплатить питание школьника. Подробную инструкцию по работе с образовательным сервисом можно найти </w:t>
      </w:r>
      <w:hyperlink r:id="rId6" w:tgtFrame="_blank" w:history="1">
        <w:r w:rsidRPr="00861C88">
          <w:rPr>
            <w:rFonts w:ascii="Arial" w:eastAsia="Times New Roman" w:hAnsi="Arial" w:cs="Arial"/>
            <w:color w:val="B22222"/>
            <w:sz w:val="20"/>
            <w:szCs w:val="20"/>
            <w:u w:val="single"/>
          </w:rPr>
          <w:t>по ссылке</w:t>
        </w:r>
      </w:hyperlink>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Для того, чтобы войти в систему «Электронная школа» необходимо:</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1. Пройти регистрацию на портале esia.gosuslugi.ru</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2 .В веб-браузере перейти по ссылке </w:t>
      </w:r>
      <w:hyperlink r:id="rId7" w:tgtFrame="_blank" w:history="1">
        <w:r w:rsidRPr="00861C88">
          <w:rPr>
            <w:rFonts w:ascii="Arial" w:eastAsia="Times New Roman" w:hAnsi="Arial" w:cs="Arial"/>
            <w:color w:val="B22222"/>
            <w:sz w:val="20"/>
            <w:szCs w:val="20"/>
            <w:u w:val="single"/>
          </w:rPr>
          <w:t>https://school.72to.ru/</w:t>
        </w:r>
      </w:hyperlink>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3 .На открывшейся странице нажать на кнопку «Войти через госуслуги»;</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4. В открывшемся окне ввести логин (номер телефона, электронная почта или СНИЛС, то есть с помощью чего вы регистрировались на портале госуслуг) и пароль от личного кабинета госуслуг.</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Если при успешной регистрации на портале госуслуг вы не можете войти в систему «Электронная школа», значит, у вас не был ранее введен СНИЛС или номер мобильного телефона в системе «Электронная школа». Для внесения данных обратитесь к администратору системы через классного руководителя.</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Для тех, кому удобнее просматривать информацию со своего телефона, создано бесплатное мобильное приложение «Образование 72», скачать его можно в App Store и Google Play (доступно для пользователей, прошедших регистрацию на сайте </w:t>
      </w:r>
      <w:hyperlink r:id="rId8" w:tgtFrame="_blank" w:history="1">
        <w:r w:rsidRPr="00861C88">
          <w:rPr>
            <w:rFonts w:ascii="Arial" w:eastAsia="Times New Roman" w:hAnsi="Arial" w:cs="Arial"/>
            <w:color w:val="B22222"/>
            <w:sz w:val="20"/>
            <w:szCs w:val="20"/>
            <w:u w:val="single"/>
          </w:rPr>
          <w:t>https://school.72to.ru/</w:t>
        </w:r>
      </w:hyperlink>
      <w:r w:rsidRPr="00861C88">
        <w:rPr>
          <w:rFonts w:ascii="Arial" w:eastAsia="Times New Roman" w:hAnsi="Arial" w:cs="Arial"/>
          <w:color w:val="3A4256"/>
          <w:sz w:val="20"/>
          <w:szCs w:val="20"/>
        </w:rPr>
        <w:t>). В приложении также доступен электронный дневник с оценками, расписанием, домашними занятиями, возможностью отслеживания местоположения ребенка. Кроме того, родители могут настраивать автоматические уведомления о необходимости пополнения транспортной карты, если сумма на счете окажется ниже той, которую установил родитель.</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«Образование 72» также подключено к подсистеме «Учет питания», поэтому с его помощью родители могут проконтролировать питание ребенка и оплатить его, а также просматривать и настраивать уведомления на свой телефон об остатке суммы на балансе питания.</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Также на </w:t>
      </w:r>
      <w:hyperlink r:id="rId9" w:tgtFrame="_blank" w:history="1">
        <w:r w:rsidRPr="00861C88">
          <w:rPr>
            <w:rFonts w:ascii="Arial" w:eastAsia="Times New Roman" w:hAnsi="Arial" w:cs="Arial"/>
            <w:color w:val="B22222"/>
            <w:sz w:val="20"/>
            <w:szCs w:val="20"/>
            <w:u w:val="single"/>
          </w:rPr>
          <w:t>Портале услуг Тюменской области</w:t>
        </w:r>
      </w:hyperlink>
      <w:r w:rsidRPr="00861C88">
        <w:rPr>
          <w:rFonts w:ascii="Arial" w:eastAsia="Times New Roman" w:hAnsi="Arial" w:cs="Arial"/>
          <w:color w:val="3A4256"/>
          <w:sz w:val="20"/>
          <w:szCs w:val="20"/>
        </w:rPr>
        <w:t> родители могут подать заявления по услуге «Принятие решения о предоставлении льготного проезда студентам, школьникам и пенсионерам (выдача электронной транспортной карты) льготного проезда». Так как при оказании данной услуги проводится проверка соответствия сведений из заявления информации из системы «Электронная школа», перед подачей такого заявления родителям рекомендуется проверить корректность данных ребенка (ФИО, дата рождения) в системе «Электронная школа» и в случае обнаружения ошибки обратиться к классному руководителю. После получения карты в отделениях центра «Мои документы», в разделе «Транспортная карта» системы «Электронная школа» необходимо ввести номер транспортной карты, для просмотра ее баланса как на сайте «Электронной школы», так и в мобильном приложении «Образование 72».</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Сервисы образования постоянно дорабатываются и улучшаются, чтобы сделать их еще более полезнее для жителей нашей области. Все работы по улучшению информационных систем и сервисов, Портала госуслуг Тюменской области и, в частности, системы «Электронная школа», ведутся в рамках регионального проекта «Цифровое государственное управление». Его ответственным исполнителем выступает департамент информатизации Тюменской области.</w:t>
      </w:r>
    </w:p>
    <w:p w:rsidR="00861C88" w:rsidRPr="00861C88" w:rsidRDefault="00861C88" w:rsidP="00861C88">
      <w:pPr>
        <w:spacing w:after="0" w:line="240" w:lineRule="auto"/>
        <w:ind w:right="40"/>
        <w:textAlignment w:val="top"/>
        <w:rPr>
          <w:rFonts w:ascii="Arial" w:eastAsia="Times New Roman" w:hAnsi="Arial" w:cs="Arial"/>
          <w:color w:val="3A4256"/>
          <w:sz w:val="20"/>
          <w:szCs w:val="20"/>
        </w:rPr>
      </w:pPr>
    </w:p>
    <w:p w:rsidR="00E3531E" w:rsidRPr="00861C88" w:rsidRDefault="00E3531E">
      <w:pPr>
        <w:rPr>
          <w:rFonts w:ascii="Arial" w:hAnsi="Arial" w:cs="Arial"/>
          <w:sz w:val="20"/>
          <w:szCs w:val="20"/>
        </w:rPr>
      </w:pPr>
    </w:p>
    <w:sectPr w:rsidR="00E3531E" w:rsidRPr="0086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23E"/>
    <w:multiLevelType w:val="multilevel"/>
    <w:tmpl w:val="F1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88"/>
    <w:rsid w:val="0062555C"/>
    <w:rsid w:val="00861C88"/>
    <w:rsid w:val="00E3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C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1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C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1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8486">
      <w:bodyDiv w:val="1"/>
      <w:marLeft w:val="0"/>
      <w:marRight w:val="0"/>
      <w:marTop w:val="0"/>
      <w:marBottom w:val="0"/>
      <w:divBdr>
        <w:top w:val="none" w:sz="0" w:space="0" w:color="auto"/>
        <w:left w:val="none" w:sz="0" w:space="0" w:color="auto"/>
        <w:bottom w:val="none" w:sz="0" w:space="0" w:color="auto"/>
        <w:right w:val="none" w:sz="0" w:space="0" w:color="auto"/>
      </w:divBdr>
      <w:divsChild>
        <w:div w:id="1482843124">
          <w:marLeft w:val="0"/>
          <w:marRight w:val="0"/>
          <w:marTop w:val="497"/>
          <w:marBottom w:val="0"/>
          <w:divBdr>
            <w:top w:val="none" w:sz="0" w:space="0" w:color="auto"/>
            <w:left w:val="none" w:sz="0" w:space="0" w:color="auto"/>
            <w:bottom w:val="none" w:sz="0" w:space="0" w:color="auto"/>
            <w:right w:val="none" w:sz="0" w:space="0" w:color="auto"/>
          </w:divBdr>
          <w:divsChild>
            <w:div w:id="794325706">
              <w:marLeft w:val="0"/>
              <w:marRight w:val="0"/>
              <w:marTop w:val="0"/>
              <w:marBottom w:val="248"/>
              <w:divBdr>
                <w:top w:val="none" w:sz="0" w:space="0" w:color="auto"/>
                <w:left w:val="none" w:sz="0" w:space="0" w:color="auto"/>
                <w:bottom w:val="none" w:sz="0" w:space="0" w:color="auto"/>
                <w:right w:val="none" w:sz="0" w:space="0" w:color="auto"/>
              </w:divBdr>
              <w:divsChild>
                <w:div w:id="11152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72to.ru/" TargetMode="External"/><Relationship Id="rId3" Type="http://schemas.microsoft.com/office/2007/relationships/stylesWithEffects" Target="stylesWithEffects.xml"/><Relationship Id="rId7" Type="http://schemas.openxmlformats.org/officeDocument/2006/relationships/hyperlink" Target="https://school.72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o-centr.ru/remote/eschool.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lugi.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Company>Reanimator Extreme Edition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dc:creator>
  <cp:lastModifiedBy>Админ</cp:lastModifiedBy>
  <cp:revision>2</cp:revision>
  <dcterms:created xsi:type="dcterms:W3CDTF">2022-09-13T19:16:00Z</dcterms:created>
  <dcterms:modified xsi:type="dcterms:W3CDTF">2022-09-13T19:16:00Z</dcterms:modified>
</cp:coreProperties>
</file>