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51" w:rsidRDefault="00064D51" w:rsidP="00513533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064D51">
        <w:rPr>
          <w:b/>
          <w:bCs/>
          <w:iCs/>
          <w:sz w:val="28"/>
          <w:szCs w:val="28"/>
        </w:rPr>
        <w:t>Развитие</w:t>
      </w:r>
      <w:r w:rsidR="00F83EF7">
        <w:rPr>
          <w:b/>
          <w:bCs/>
          <w:iCs/>
          <w:sz w:val="28"/>
          <w:szCs w:val="28"/>
        </w:rPr>
        <w:t xml:space="preserve"> </w:t>
      </w:r>
      <w:r w:rsidRPr="00064D51">
        <w:rPr>
          <w:b/>
          <w:bCs/>
          <w:iCs/>
          <w:sz w:val="28"/>
          <w:szCs w:val="28"/>
        </w:rPr>
        <w:t>познавательной активности</w:t>
      </w:r>
      <w:r w:rsidR="00F83EF7">
        <w:rPr>
          <w:b/>
          <w:bCs/>
          <w:iCs/>
          <w:sz w:val="28"/>
          <w:szCs w:val="28"/>
        </w:rPr>
        <w:t xml:space="preserve"> </w:t>
      </w:r>
      <w:r w:rsidRPr="00064D51">
        <w:rPr>
          <w:b/>
          <w:bCs/>
          <w:iCs/>
          <w:sz w:val="28"/>
          <w:szCs w:val="28"/>
        </w:rPr>
        <w:t>дошкольников</w:t>
      </w:r>
    </w:p>
    <w:p w:rsidR="00646A59" w:rsidRDefault="003917E1" w:rsidP="00513533">
      <w:pPr>
        <w:pStyle w:val="a3"/>
        <w:spacing w:before="0" w:beforeAutospacing="0" w:after="120" w:afterAutospacing="0" w:line="400" w:lineRule="atLeas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через развивающ</w:t>
      </w:r>
      <w:r w:rsidR="00064D51" w:rsidRPr="00064D51"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>е</w:t>
      </w:r>
      <w:r w:rsidR="00064D51" w:rsidRPr="00064D51">
        <w:rPr>
          <w:b/>
          <w:bCs/>
          <w:iCs/>
          <w:sz w:val="28"/>
          <w:szCs w:val="28"/>
        </w:rPr>
        <w:t xml:space="preserve"> игры</w:t>
      </w:r>
    </w:p>
    <w:p w:rsidR="005D28F6" w:rsidRPr="005938E7" w:rsidRDefault="005D28F6" w:rsidP="00513533">
      <w:pPr>
        <w:pStyle w:val="a3"/>
        <w:spacing w:before="0" w:beforeAutospacing="0" w:after="120" w:afterAutospacing="0" w:line="400" w:lineRule="atLeast"/>
        <w:jc w:val="center"/>
        <w:rPr>
          <w:sz w:val="28"/>
          <w:szCs w:val="28"/>
        </w:rPr>
      </w:pPr>
    </w:p>
    <w:p w:rsidR="00161121" w:rsidRPr="00AE4E33" w:rsidRDefault="00161121" w:rsidP="00AE4E33">
      <w:pPr>
        <w:shd w:val="clear" w:color="auto" w:fill="FFFFFF"/>
        <w:spacing w:after="12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75950">
        <w:rPr>
          <w:rFonts w:ascii="Times New Roman" w:eastAsia="Times New Roman" w:hAnsi="Times New Roman" w:cs="Times New Roman"/>
          <w:sz w:val="28"/>
          <w:szCs w:val="28"/>
        </w:rPr>
        <w:t>Мир удивителен,  полон тайн и загадок – я хочу их узнать и разгадать</w:t>
      </w:r>
      <w:proofErr w:type="gramStart"/>
      <w:r w:rsidRPr="00375950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375950">
        <w:rPr>
          <w:rFonts w:ascii="Times New Roman" w:eastAsia="Times New Roman" w:hAnsi="Times New Roman" w:cs="Times New Roman"/>
          <w:sz w:val="28"/>
          <w:szCs w:val="28"/>
        </w:rPr>
        <w:t>Из мыслей маленького человека)</w:t>
      </w:r>
    </w:p>
    <w:p w:rsidR="00DA038E" w:rsidRDefault="00A835DA" w:rsidP="00513533">
      <w:pPr>
        <w:shd w:val="clear" w:color="auto" w:fill="FFFFFF"/>
        <w:spacing w:after="120" w:line="4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950">
        <w:rPr>
          <w:rFonts w:ascii="Times New Roman" w:eastAsia="Times New Roman" w:hAnsi="Times New Roman" w:cs="Times New Roman"/>
          <w:sz w:val="28"/>
          <w:szCs w:val="28"/>
        </w:rPr>
        <w:t>Каждый дошкольник – маленький исследователь</w:t>
      </w:r>
      <w:r w:rsidR="0083288D">
        <w:rPr>
          <w:rFonts w:ascii="Times New Roman" w:eastAsia="Times New Roman" w:hAnsi="Times New Roman" w:cs="Times New Roman"/>
          <w:sz w:val="28"/>
          <w:szCs w:val="28"/>
        </w:rPr>
        <w:t>. Особенность исследования окружающего мира заложена в ребенке от рождения.</w:t>
      </w:r>
      <w:r w:rsidR="00F83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8F6">
        <w:rPr>
          <w:rFonts w:ascii="Times New Roman" w:eastAsia="Times New Roman" w:hAnsi="Times New Roman" w:cs="Times New Roman"/>
          <w:sz w:val="28"/>
          <w:szCs w:val="28"/>
        </w:rPr>
        <w:t>Дети с радостью и с интересом познают все, что их окружает</w:t>
      </w:r>
      <w:r w:rsidR="00D35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6DDA">
        <w:rPr>
          <w:rFonts w:ascii="Times New Roman" w:eastAsia="Times New Roman" w:hAnsi="Times New Roman" w:cs="Times New Roman"/>
          <w:sz w:val="28"/>
          <w:szCs w:val="28"/>
        </w:rPr>
        <w:t>«Портрет</w:t>
      </w:r>
      <w:r w:rsidR="00E76DDA" w:rsidRPr="00375950">
        <w:rPr>
          <w:rFonts w:ascii="Times New Roman" w:eastAsia="Times New Roman" w:hAnsi="Times New Roman" w:cs="Times New Roman"/>
          <w:sz w:val="28"/>
          <w:szCs w:val="28"/>
        </w:rPr>
        <w:t xml:space="preserve">» дошкольника </w:t>
      </w:r>
      <w:r w:rsidR="00E76D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2406" w:rsidRPr="00375950">
        <w:rPr>
          <w:rFonts w:ascii="Times New Roman" w:eastAsia="Times New Roman" w:hAnsi="Times New Roman" w:cs="Times New Roman"/>
          <w:sz w:val="28"/>
          <w:szCs w:val="28"/>
        </w:rPr>
        <w:t xml:space="preserve"> федеральном государственном обр</w:t>
      </w:r>
      <w:r w:rsidR="000F2F97">
        <w:rPr>
          <w:rFonts w:ascii="Times New Roman" w:eastAsia="Times New Roman" w:hAnsi="Times New Roman" w:cs="Times New Roman"/>
          <w:sz w:val="28"/>
          <w:szCs w:val="28"/>
        </w:rPr>
        <w:t xml:space="preserve">азовательном стандарте </w:t>
      </w:r>
      <w:r w:rsidR="00E76DDA">
        <w:rPr>
          <w:rFonts w:ascii="Times New Roman" w:eastAsia="Times New Roman" w:hAnsi="Times New Roman" w:cs="Times New Roman"/>
          <w:sz w:val="28"/>
          <w:szCs w:val="28"/>
        </w:rPr>
        <w:t>представлен как любознательная, активная и заинтересованно познающая мир личность</w:t>
      </w:r>
      <w:r w:rsidR="00802406" w:rsidRPr="003759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3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FEE" w:rsidRPr="00375950">
        <w:rPr>
          <w:rFonts w:ascii="Times New Roman" w:eastAsia="Times New Roman" w:hAnsi="Times New Roman" w:cs="Times New Roman"/>
          <w:sz w:val="28"/>
          <w:szCs w:val="28"/>
        </w:rPr>
        <w:t>Современные у</w:t>
      </w:r>
      <w:r w:rsidR="000A2F1C">
        <w:rPr>
          <w:rFonts w:ascii="Times New Roman" w:eastAsia="Times New Roman" w:hAnsi="Times New Roman" w:cs="Times New Roman"/>
          <w:sz w:val="28"/>
          <w:szCs w:val="28"/>
        </w:rPr>
        <w:t>словия требуют от ребенка умение</w:t>
      </w:r>
      <w:r w:rsidR="009D6FEE" w:rsidRPr="00375950">
        <w:rPr>
          <w:rFonts w:ascii="Times New Roman" w:eastAsia="Times New Roman" w:hAnsi="Times New Roman" w:cs="Times New Roman"/>
          <w:sz w:val="28"/>
          <w:szCs w:val="28"/>
        </w:rPr>
        <w:t xml:space="preserve"> сравнивать, анализировать, обобщать, делат</w:t>
      </w:r>
      <w:r w:rsidR="00AF01EF">
        <w:rPr>
          <w:rFonts w:ascii="Times New Roman" w:eastAsia="Times New Roman" w:hAnsi="Times New Roman" w:cs="Times New Roman"/>
          <w:sz w:val="28"/>
          <w:szCs w:val="28"/>
        </w:rPr>
        <w:t>ь самостоятельные выводы, требую</w:t>
      </w:r>
      <w:r w:rsidR="009D6FEE" w:rsidRPr="00375950">
        <w:rPr>
          <w:rFonts w:ascii="Times New Roman" w:eastAsia="Times New Roman" w:hAnsi="Times New Roman" w:cs="Times New Roman"/>
          <w:sz w:val="28"/>
          <w:szCs w:val="28"/>
        </w:rPr>
        <w:t xml:space="preserve">т достаточно развитых познавательных процессов. Но развитие перечисленных процессов невозможно без наличия яркого, бескорыстного интереса ко всему окружающему. </w:t>
      </w:r>
      <w:r w:rsidR="000A2F1C">
        <w:rPr>
          <w:rFonts w:ascii="Times New Roman" w:eastAsia="Times New Roman" w:hAnsi="Times New Roman" w:cs="Times New Roman"/>
          <w:sz w:val="28"/>
          <w:szCs w:val="28"/>
        </w:rPr>
        <w:t xml:space="preserve">К. Д. Ушинский </w:t>
      </w:r>
      <w:r w:rsidR="006E16F6">
        <w:rPr>
          <w:rFonts w:ascii="Times New Roman" w:eastAsia="Times New Roman" w:hAnsi="Times New Roman" w:cs="Times New Roman"/>
          <w:sz w:val="28"/>
          <w:szCs w:val="28"/>
        </w:rPr>
        <w:t>писал: «Как важно для ребенка серьезное занятие представить занимательно</w:t>
      </w:r>
      <w:r w:rsidR="00B232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335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736C6">
        <w:rPr>
          <w:rFonts w:ascii="Times New Roman" w:eastAsia="Times New Roman" w:hAnsi="Times New Roman" w:cs="Times New Roman"/>
          <w:sz w:val="28"/>
          <w:szCs w:val="28"/>
        </w:rPr>
        <w:t xml:space="preserve">А что может быть занимательнее для ребенка как игра. </w:t>
      </w:r>
      <w:r w:rsidR="00542389">
        <w:rPr>
          <w:rFonts w:ascii="Times New Roman" w:hAnsi="Times New Roman" w:cs="Times New Roman"/>
          <w:sz w:val="28"/>
          <w:szCs w:val="28"/>
        </w:rPr>
        <w:t xml:space="preserve">Играя ребенок </w:t>
      </w:r>
      <w:r w:rsidR="00542389" w:rsidRPr="00542389">
        <w:rPr>
          <w:rFonts w:ascii="Times New Roman" w:hAnsi="Times New Roman" w:cs="Times New Roman"/>
          <w:sz w:val="28"/>
          <w:szCs w:val="28"/>
        </w:rPr>
        <w:t>учится, и в игре за несколько минут он усвоит столько, что иным способом не выучит и за час.</w:t>
      </w:r>
    </w:p>
    <w:p w:rsidR="00542389" w:rsidRDefault="00D3509F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воспитанники </w:t>
      </w:r>
      <w:r w:rsidRPr="00375950">
        <w:rPr>
          <w:sz w:val="28"/>
          <w:szCs w:val="28"/>
        </w:rPr>
        <w:t>полны желания</w:t>
      </w:r>
      <w:r w:rsidR="00ED4E6F">
        <w:rPr>
          <w:sz w:val="28"/>
          <w:szCs w:val="28"/>
        </w:rPr>
        <w:t xml:space="preserve"> </w:t>
      </w:r>
      <w:r w:rsidRPr="000F2F97">
        <w:rPr>
          <w:sz w:val="28"/>
          <w:szCs w:val="28"/>
        </w:rPr>
        <w:t>познавать</w:t>
      </w:r>
      <w:r w:rsidR="00ED4E6F">
        <w:rPr>
          <w:sz w:val="28"/>
          <w:szCs w:val="28"/>
        </w:rPr>
        <w:t xml:space="preserve"> </w:t>
      </w:r>
      <w:r w:rsidR="00B63902">
        <w:rPr>
          <w:sz w:val="28"/>
          <w:szCs w:val="28"/>
        </w:rPr>
        <w:t>окружающий мир</w:t>
      </w:r>
      <w:r w:rsidRPr="00375950">
        <w:rPr>
          <w:sz w:val="28"/>
          <w:szCs w:val="28"/>
        </w:rPr>
        <w:t>.</w:t>
      </w:r>
      <w:r w:rsidR="00ED4E6F">
        <w:rPr>
          <w:sz w:val="28"/>
          <w:szCs w:val="28"/>
        </w:rPr>
        <w:t xml:space="preserve"> </w:t>
      </w:r>
      <w:r w:rsidR="00AD6B9D">
        <w:rPr>
          <w:sz w:val="28"/>
          <w:szCs w:val="28"/>
        </w:rPr>
        <w:t>Моя цель не учить их,  а развивать</w:t>
      </w:r>
      <w:r w:rsidR="00235B73">
        <w:rPr>
          <w:sz w:val="28"/>
          <w:szCs w:val="28"/>
        </w:rPr>
        <w:t xml:space="preserve">, развивать через игру. </w:t>
      </w:r>
      <w:r w:rsidR="004D5EBB">
        <w:rPr>
          <w:sz w:val="28"/>
          <w:szCs w:val="28"/>
        </w:rPr>
        <w:t xml:space="preserve"> </w:t>
      </w:r>
    </w:p>
    <w:p w:rsidR="006736C6" w:rsidRPr="005938E7" w:rsidRDefault="00F83EF7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Всем известный факт:  и</w:t>
      </w:r>
      <w:r w:rsidR="006736C6" w:rsidRPr="005938E7">
        <w:rPr>
          <w:sz w:val="28"/>
          <w:szCs w:val="28"/>
        </w:rPr>
        <w:t>гровые ситуации раскрепощают ребёнка; позволяют ему почувствовать себя личностью, мнение и жизненная позиция которой интересны окружающим; дают ему уверенность в том, что его проблемы и переживания достойны внимания и обсуждения; развивают в нём наблюдательность ко всему происходящему</w:t>
      </w:r>
      <w:r>
        <w:rPr>
          <w:sz w:val="28"/>
          <w:szCs w:val="28"/>
        </w:rPr>
        <w:t>, формируют коммуникабельность</w:t>
      </w:r>
      <w:r w:rsidR="006736C6" w:rsidRPr="005938E7">
        <w:rPr>
          <w:sz w:val="28"/>
          <w:szCs w:val="28"/>
        </w:rPr>
        <w:t>.</w:t>
      </w:r>
    </w:p>
    <w:p w:rsidR="006736C6" w:rsidRPr="005938E7" w:rsidRDefault="006736C6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 w:rsidRPr="005938E7">
        <w:rPr>
          <w:sz w:val="28"/>
          <w:szCs w:val="28"/>
        </w:rPr>
        <w:t>Игровые ситуации дети воспринимают более естественно, чем серьёзные обсуждения. Игры помогают детям расслабиться, раскрепоститься и почувствовать себя комфортно. Эти факторы очень важны для формирования стойкого познавательного интереса.</w:t>
      </w:r>
    </w:p>
    <w:p w:rsidR="00863117" w:rsidRDefault="00235B73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Поэтому выбрана методическая тема «Развитие познавательной активности дошкольников через развивающие игры»</w:t>
      </w:r>
      <w:r w:rsidR="00AA2DEE">
        <w:rPr>
          <w:sz w:val="28"/>
          <w:szCs w:val="28"/>
        </w:rPr>
        <w:t xml:space="preserve">, </w:t>
      </w:r>
      <w:r w:rsidR="00863117" w:rsidRPr="00AA2DEE">
        <w:rPr>
          <w:sz w:val="28"/>
          <w:szCs w:val="28"/>
        </w:rPr>
        <w:t xml:space="preserve">целью которой </w:t>
      </w:r>
      <w:r w:rsidR="00AA2DEE">
        <w:rPr>
          <w:sz w:val="28"/>
          <w:szCs w:val="28"/>
        </w:rPr>
        <w:t xml:space="preserve">является </w:t>
      </w:r>
      <w:r w:rsidR="00863117" w:rsidRPr="00AA2DEE">
        <w:rPr>
          <w:sz w:val="28"/>
          <w:szCs w:val="28"/>
        </w:rPr>
        <w:t xml:space="preserve">формирование системы элементарных знаний о предметах и явлениях </w:t>
      </w:r>
      <w:r w:rsidR="00863117" w:rsidRPr="00AA2DEE">
        <w:rPr>
          <w:sz w:val="28"/>
          <w:szCs w:val="28"/>
        </w:rPr>
        <w:lastRenderedPageBreak/>
        <w:t xml:space="preserve">окружающей жизни, как основы воспитания правильного отношения к ней через </w:t>
      </w:r>
      <w:r w:rsidR="00AA2DEE">
        <w:rPr>
          <w:sz w:val="28"/>
          <w:szCs w:val="28"/>
        </w:rPr>
        <w:t xml:space="preserve">развивающие игры. </w:t>
      </w:r>
      <w:r w:rsidR="00863117" w:rsidRPr="00AA2DEE">
        <w:rPr>
          <w:sz w:val="28"/>
          <w:szCs w:val="28"/>
        </w:rPr>
        <w:t xml:space="preserve"> </w:t>
      </w:r>
      <w:r w:rsidR="00AA2DEE">
        <w:rPr>
          <w:sz w:val="28"/>
          <w:szCs w:val="28"/>
        </w:rPr>
        <w:t>С</w:t>
      </w:r>
      <w:r w:rsidR="004F06AC">
        <w:rPr>
          <w:sz w:val="28"/>
          <w:szCs w:val="28"/>
        </w:rPr>
        <w:t>формули</w:t>
      </w:r>
      <w:r w:rsidR="00AA2DEE">
        <w:rPr>
          <w:sz w:val="28"/>
          <w:szCs w:val="28"/>
        </w:rPr>
        <w:t>рованы следующие задачи:</w:t>
      </w:r>
    </w:p>
    <w:p w:rsidR="00AA2DEE" w:rsidRPr="00AA2DEE" w:rsidRDefault="00AA2DEE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</w:p>
    <w:p w:rsidR="00221F15" w:rsidRDefault="00862823" w:rsidP="00513533">
      <w:pPr>
        <w:pStyle w:val="a4"/>
        <w:numPr>
          <w:ilvl w:val="0"/>
          <w:numId w:val="16"/>
        </w:numPr>
        <w:shd w:val="clear" w:color="auto" w:fill="FFFFFF"/>
        <w:spacing w:after="12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познавательной деятельности</w:t>
      </w:r>
      <w:r w:rsidR="00863117" w:rsidRPr="00862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117" w:rsidRPr="00862823">
        <w:rPr>
          <w:rFonts w:ascii="Times New Roman" w:eastAsia="Times New Roman" w:hAnsi="Times New Roman" w:cs="Times New Roman"/>
          <w:sz w:val="28"/>
          <w:szCs w:val="28"/>
        </w:rPr>
        <w:t>через избирательную направленность личности ребёнка на предметы и явления окружающей действительности;</w:t>
      </w:r>
    </w:p>
    <w:p w:rsidR="00DE301C" w:rsidRDefault="00221F15" w:rsidP="00513533">
      <w:pPr>
        <w:pStyle w:val="a4"/>
        <w:numPr>
          <w:ilvl w:val="0"/>
          <w:numId w:val="16"/>
        </w:numPr>
        <w:shd w:val="clear" w:color="auto" w:fill="FFFFFF"/>
        <w:spacing w:after="12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863117" w:rsidRPr="00221F15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к интеллектуальной</w:t>
      </w:r>
      <w:r>
        <w:rPr>
          <w:rFonts w:ascii="Times New Roman" w:eastAsia="Times New Roman" w:hAnsi="Times New Roman" w:cs="Times New Roman"/>
          <w:sz w:val="28"/>
          <w:szCs w:val="28"/>
        </w:rPr>
        <w:t>, творческой</w:t>
      </w:r>
      <w:r w:rsidR="00E116B8">
        <w:rPr>
          <w:rFonts w:ascii="Times New Roman" w:eastAsia="Times New Roman" w:hAnsi="Times New Roman" w:cs="Times New Roman"/>
          <w:sz w:val="28"/>
          <w:szCs w:val="28"/>
        </w:rPr>
        <w:t xml:space="preserve">, двигательной </w:t>
      </w:r>
      <w:r w:rsidR="00863117" w:rsidRPr="00221F1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E116B8" w:rsidRDefault="00DE301C" w:rsidP="00513533">
      <w:pPr>
        <w:pStyle w:val="a4"/>
        <w:numPr>
          <w:ilvl w:val="0"/>
          <w:numId w:val="16"/>
        </w:numPr>
        <w:shd w:val="clear" w:color="auto" w:fill="FFFFFF"/>
        <w:spacing w:after="12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 потребности</w:t>
      </w:r>
      <w:r w:rsidR="00863117" w:rsidRPr="00DE301C">
        <w:rPr>
          <w:rFonts w:ascii="Times New Roman" w:eastAsia="Times New Roman" w:hAnsi="Times New Roman" w:cs="Times New Roman"/>
          <w:sz w:val="28"/>
          <w:szCs w:val="28"/>
        </w:rPr>
        <w:t xml:space="preserve"> к познанию новых,</w:t>
      </w:r>
      <w:r w:rsidR="00703635">
        <w:rPr>
          <w:rFonts w:ascii="Times New Roman" w:eastAsia="Times New Roman" w:hAnsi="Times New Roman" w:cs="Times New Roman"/>
          <w:sz w:val="28"/>
          <w:szCs w:val="28"/>
        </w:rPr>
        <w:t xml:space="preserve"> более полных и глубоких знаний </w:t>
      </w:r>
      <w:r w:rsidR="00DA5320">
        <w:rPr>
          <w:rFonts w:ascii="Times New Roman" w:eastAsia="Times New Roman" w:hAnsi="Times New Roman" w:cs="Times New Roman"/>
          <w:sz w:val="28"/>
          <w:szCs w:val="28"/>
        </w:rPr>
        <w:t>через поисковую работу и эксперимент</w:t>
      </w:r>
      <w:r w:rsidR="00863117" w:rsidRPr="00DE30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6B8" w:rsidRDefault="00E116B8" w:rsidP="00513533">
      <w:pPr>
        <w:pStyle w:val="a4"/>
        <w:numPr>
          <w:ilvl w:val="0"/>
          <w:numId w:val="16"/>
        </w:numPr>
        <w:shd w:val="clear" w:color="auto" w:fill="FFFFFF"/>
        <w:spacing w:after="12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116B8"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 w:rsidR="00863117" w:rsidRPr="00E116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16B8">
        <w:rPr>
          <w:rFonts w:ascii="Times New Roman" w:eastAsia="Times New Roman" w:hAnsi="Times New Roman" w:cs="Times New Roman"/>
          <w:sz w:val="28"/>
          <w:szCs w:val="28"/>
        </w:rPr>
        <w:t>целеустремленности, настойчивости</w:t>
      </w:r>
    </w:p>
    <w:p w:rsidR="00863117" w:rsidRDefault="00955A64" w:rsidP="00513533">
      <w:pPr>
        <w:pStyle w:val="a4"/>
        <w:numPr>
          <w:ilvl w:val="0"/>
          <w:numId w:val="16"/>
        </w:numPr>
        <w:shd w:val="clear" w:color="auto" w:fill="FFFFFF"/>
        <w:spacing w:after="120" w:line="400" w:lineRule="atLeast"/>
        <w:ind w:left="777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</w:t>
      </w:r>
      <w:r w:rsidR="00863117" w:rsidRPr="00E116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эстетических чувств</w:t>
      </w:r>
      <w:r w:rsidR="00863117" w:rsidRPr="00E116B8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092" w:rsidRDefault="005E1092" w:rsidP="00513533">
      <w:pPr>
        <w:pStyle w:val="a3"/>
        <w:numPr>
          <w:ilvl w:val="0"/>
          <w:numId w:val="16"/>
        </w:numPr>
        <w:spacing w:before="0" w:beforeAutospacing="0" w:after="120" w:afterAutospacing="0" w:line="400" w:lineRule="atLeast"/>
        <w:ind w:left="777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работы</w:t>
      </w:r>
      <w:r w:rsidRPr="005E1092">
        <w:rPr>
          <w:sz w:val="28"/>
          <w:szCs w:val="28"/>
        </w:rPr>
        <w:t xml:space="preserve"> с родителями по вопросу воспитания активного и успешного ребёнка.</w:t>
      </w:r>
    </w:p>
    <w:p w:rsidR="005E1092" w:rsidRPr="005E1092" w:rsidRDefault="005E1092" w:rsidP="00513533">
      <w:pPr>
        <w:pStyle w:val="a4"/>
        <w:shd w:val="clear" w:color="auto" w:fill="FFFFFF"/>
        <w:spacing w:after="120" w:line="400" w:lineRule="atLeast"/>
        <w:ind w:left="780"/>
        <w:rPr>
          <w:rFonts w:ascii="Times New Roman" w:eastAsia="Times New Roman" w:hAnsi="Times New Roman" w:cs="Times New Roman"/>
          <w:sz w:val="28"/>
          <w:szCs w:val="28"/>
        </w:rPr>
      </w:pPr>
    </w:p>
    <w:p w:rsidR="00863117" w:rsidRPr="005266D5" w:rsidRDefault="00863117" w:rsidP="00513533">
      <w:pPr>
        <w:shd w:val="clear" w:color="auto" w:fill="FFFFFF"/>
        <w:spacing w:after="120" w:line="40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1EF6">
        <w:rPr>
          <w:rFonts w:ascii="Times New Roman" w:eastAsia="Times New Roman" w:hAnsi="Times New Roman" w:cs="Times New Roman"/>
          <w:b/>
          <w:sz w:val="28"/>
          <w:szCs w:val="28"/>
        </w:rPr>
        <w:t>Получаемый</w:t>
      </w:r>
      <w:proofErr w:type="gramEnd"/>
      <w:r w:rsidRPr="00851EF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</w:t>
      </w:r>
      <w:r w:rsidRPr="005266D5">
        <w:rPr>
          <w:rFonts w:ascii="Times New Roman" w:eastAsia="Times New Roman" w:hAnsi="Times New Roman" w:cs="Times New Roman"/>
          <w:sz w:val="28"/>
          <w:szCs w:val="28"/>
        </w:rPr>
        <w:t xml:space="preserve">: в процессе </w:t>
      </w:r>
      <w:r w:rsidR="00D85830">
        <w:rPr>
          <w:rFonts w:ascii="Times New Roman" w:eastAsia="Times New Roman" w:hAnsi="Times New Roman" w:cs="Times New Roman"/>
          <w:sz w:val="28"/>
          <w:szCs w:val="28"/>
        </w:rPr>
        <w:t xml:space="preserve"> развивающих </w:t>
      </w:r>
      <w:r w:rsidRPr="005266D5">
        <w:rPr>
          <w:rFonts w:ascii="Times New Roman" w:eastAsia="Times New Roman" w:hAnsi="Times New Roman" w:cs="Times New Roman"/>
          <w:sz w:val="28"/>
          <w:szCs w:val="28"/>
        </w:rPr>
        <w:t xml:space="preserve">игр у детей </w:t>
      </w:r>
      <w:r w:rsidR="00EB7DA2">
        <w:rPr>
          <w:rFonts w:ascii="Times New Roman" w:eastAsia="Times New Roman" w:hAnsi="Times New Roman" w:cs="Times New Roman"/>
          <w:sz w:val="28"/>
          <w:szCs w:val="28"/>
        </w:rPr>
        <w:t xml:space="preserve">формируется </w:t>
      </w:r>
      <w:r w:rsidRPr="005266D5">
        <w:rPr>
          <w:rFonts w:ascii="Times New Roman" w:eastAsia="Times New Roman" w:hAnsi="Times New Roman" w:cs="Times New Roman"/>
          <w:sz w:val="28"/>
          <w:szCs w:val="28"/>
        </w:rPr>
        <w:t>внимание, память, речь, мышление,</w:t>
      </w:r>
      <w:r w:rsidR="00D85830">
        <w:rPr>
          <w:rFonts w:ascii="Times New Roman" w:eastAsia="Times New Roman" w:hAnsi="Times New Roman" w:cs="Times New Roman"/>
          <w:sz w:val="28"/>
          <w:szCs w:val="28"/>
        </w:rPr>
        <w:t xml:space="preserve"> воображение, </w:t>
      </w:r>
      <w:r w:rsidRPr="005266D5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интеллектуальное развитие.</w:t>
      </w:r>
    </w:p>
    <w:p w:rsidR="00147AC5" w:rsidRDefault="00E00C7D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и задач </w:t>
      </w:r>
      <w:r w:rsidR="00441D70" w:rsidRPr="00FA5547">
        <w:rPr>
          <w:sz w:val="28"/>
          <w:szCs w:val="28"/>
        </w:rPr>
        <w:t>задействованы все доступные средства</w:t>
      </w:r>
      <w:r w:rsidR="00441D70">
        <w:rPr>
          <w:sz w:val="28"/>
          <w:szCs w:val="28"/>
        </w:rPr>
        <w:t xml:space="preserve">, условия. </w:t>
      </w:r>
      <w:r w:rsidR="00851EF6">
        <w:rPr>
          <w:sz w:val="28"/>
          <w:szCs w:val="28"/>
        </w:rPr>
        <w:t xml:space="preserve">Самым важным условием, согласно требованиям </w:t>
      </w:r>
      <w:r w:rsidR="002766B2">
        <w:rPr>
          <w:sz w:val="28"/>
          <w:szCs w:val="28"/>
        </w:rPr>
        <w:t xml:space="preserve">ФГОС </w:t>
      </w:r>
      <w:r w:rsidR="00851EF6">
        <w:rPr>
          <w:sz w:val="28"/>
          <w:szCs w:val="28"/>
        </w:rPr>
        <w:t xml:space="preserve">является создание </w:t>
      </w:r>
      <w:r w:rsidR="00851EF6" w:rsidRPr="00380704">
        <w:rPr>
          <w:sz w:val="28"/>
          <w:szCs w:val="28"/>
        </w:rPr>
        <w:t>пре</w:t>
      </w:r>
      <w:r w:rsidR="00141A56">
        <w:rPr>
          <w:sz w:val="28"/>
          <w:szCs w:val="28"/>
        </w:rPr>
        <w:t xml:space="preserve">дметно </w:t>
      </w:r>
      <w:r w:rsidR="00022748">
        <w:rPr>
          <w:sz w:val="28"/>
          <w:szCs w:val="28"/>
        </w:rPr>
        <w:t>–</w:t>
      </w:r>
      <w:r w:rsidR="00141A56">
        <w:rPr>
          <w:sz w:val="28"/>
          <w:szCs w:val="28"/>
        </w:rPr>
        <w:t xml:space="preserve"> </w:t>
      </w:r>
      <w:r w:rsidR="00022748">
        <w:rPr>
          <w:sz w:val="28"/>
          <w:szCs w:val="28"/>
        </w:rPr>
        <w:t xml:space="preserve">игровой </w:t>
      </w:r>
      <w:r w:rsidR="00141A56">
        <w:rPr>
          <w:sz w:val="28"/>
          <w:szCs w:val="28"/>
        </w:rPr>
        <w:t xml:space="preserve">среды. </w:t>
      </w:r>
      <w:r w:rsidR="00022748">
        <w:rPr>
          <w:sz w:val="28"/>
          <w:szCs w:val="28"/>
        </w:rPr>
        <w:t>Она оснащена</w:t>
      </w:r>
      <w:r w:rsidR="00851EF6" w:rsidRPr="00380704">
        <w:rPr>
          <w:sz w:val="28"/>
          <w:szCs w:val="28"/>
        </w:rPr>
        <w:t xml:space="preserve"> достаточным количеством развивающих материалов. </w:t>
      </w:r>
      <w:proofErr w:type="gramStart"/>
      <w:r w:rsidR="00022748">
        <w:rPr>
          <w:sz w:val="28"/>
          <w:szCs w:val="28"/>
        </w:rPr>
        <w:t xml:space="preserve">И состоит из следующих зон: уголок двигательной активности «Здоровей-ка», игровая «Лужайка», зона экспериментирования «Исследователь», зона творчества «Очумелые ручки», интеллектуальная зона «Всезнайка», центр уединения «Полежай-ка». </w:t>
      </w:r>
      <w:proofErr w:type="gramEnd"/>
    </w:p>
    <w:p w:rsidR="00147AC5" w:rsidRDefault="000F51E4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 w:rsidRPr="000F51E4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022748" w:rsidRPr="0028450D">
        <w:rPr>
          <w:sz w:val="28"/>
          <w:szCs w:val="28"/>
          <w:u w:val="single"/>
        </w:rPr>
        <w:t>Уголок «Здоровей-ка</w:t>
      </w:r>
      <w:r w:rsidR="00022748">
        <w:rPr>
          <w:sz w:val="28"/>
          <w:szCs w:val="28"/>
        </w:rPr>
        <w:t xml:space="preserve">» оснащен </w:t>
      </w:r>
      <w:r w:rsidR="00022748">
        <w:rPr>
          <w:iCs/>
          <w:color w:val="000000"/>
          <w:sz w:val="28"/>
          <w:szCs w:val="28"/>
        </w:rPr>
        <w:t>большим количеством спортивного оборудования</w:t>
      </w:r>
      <w:r w:rsidR="00147AC5">
        <w:rPr>
          <w:iCs/>
          <w:color w:val="000000"/>
          <w:sz w:val="28"/>
          <w:szCs w:val="28"/>
        </w:rPr>
        <w:t xml:space="preserve">: </w:t>
      </w:r>
      <w:r w:rsidR="00147AC5" w:rsidRPr="005938E7">
        <w:rPr>
          <w:sz w:val="28"/>
          <w:szCs w:val="28"/>
        </w:rPr>
        <w:t>обручи, мячи разных размеров, скакалки</w:t>
      </w:r>
      <w:r w:rsidR="00022748">
        <w:rPr>
          <w:iCs/>
          <w:color w:val="000000"/>
          <w:sz w:val="28"/>
          <w:szCs w:val="28"/>
        </w:rPr>
        <w:t xml:space="preserve">, </w:t>
      </w:r>
      <w:r w:rsidR="00147AC5">
        <w:rPr>
          <w:iCs/>
          <w:color w:val="000000"/>
          <w:sz w:val="28"/>
          <w:szCs w:val="28"/>
        </w:rPr>
        <w:t>игровые тренажеры</w:t>
      </w:r>
      <w:r w:rsidR="00022748">
        <w:rPr>
          <w:iCs/>
          <w:color w:val="000000"/>
          <w:sz w:val="28"/>
          <w:szCs w:val="28"/>
        </w:rPr>
        <w:t xml:space="preserve">. </w:t>
      </w:r>
      <w:r w:rsidR="00AE6686">
        <w:rPr>
          <w:iCs/>
          <w:color w:val="000000"/>
          <w:sz w:val="28"/>
          <w:szCs w:val="28"/>
        </w:rPr>
        <w:t xml:space="preserve">У каждого ребенка имеется персональный коврик, на котором выполняются гимнастичесие упражнения. </w:t>
      </w:r>
      <w:r w:rsidR="00022748">
        <w:rPr>
          <w:iCs/>
          <w:color w:val="000000"/>
          <w:sz w:val="28"/>
          <w:szCs w:val="28"/>
        </w:rPr>
        <w:t xml:space="preserve">Здесь проходят спортивные игры, беседы о здоровье и пользе спорта. </w:t>
      </w:r>
      <w:r w:rsidR="00AE6686">
        <w:rPr>
          <w:iCs/>
          <w:color w:val="000000"/>
          <w:sz w:val="28"/>
          <w:szCs w:val="28"/>
        </w:rPr>
        <w:t>В балгоприятную погоду минутки здоровья проводятс на свежем воздухе, зимой на г</w:t>
      </w:r>
      <w:r w:rsidR="0071148F">
        <w:rPr>
          <w:iCs/>
          <w:color w:val="000000"/>
          <w:sz w:val="28"/>
          <w:szCs w:val="28"/>
        </w:rPr>
        <w:t>о</w:t>
      </w:r>
      <w:r w:rsidR="00AE6686">
        <w:rPr>
          <w:iCs/>
          <w:color w:val="000000"/>
          <w:sz w:val="28"/>
          <w:szCs w:val="28"/>
        </w:rPr>
        <w:t xml:space="preserve">рке, летом на детской игровой площадке. </w:t>
      </w:r>
      <w:r w:rsidR="00022748">
        <w:rPr>
          <w:iCs/>
          <w:color w:val="000000"/>
          <w:sz w:val="28"/>
          <w:szCs w:val="28"/>
        </w:rPr>
        <w:t xml:space="preserve">Воспитание здоровых детей, привитие любви к спорту является немаловажной задачей моей деятельности. </w:t>
      </w:r>
      <w:r w:rsidR="00022748" w:rsidRPr="00051EBE">
        <w:rPr>
          <w:sz w:val="28"/>
          <w:szCs w:val="28"/>
        </w:rPr>
        <w:t>Ведь ни для кого не секрет</w:t>
      </w:r>
      <w:r w:rsidR="00022748">
        <w:rPr>
          <w:sz w:val="28"/>
          <w:szCs w:val="28"/>
        </w:rPr>
        <w:t xml:space="preserve">, что если ребенок здоров, то он добьется больших успехов. </w:t>
      </w:r>
    </w:p>
    <w:p w:rsidR="00147AC5" w:rsidRDefault="00147AC5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Здесь же есть информация о </w:t>
      </w:r>
      <w:r w:rsidRPr="005938E7">
        <w:rPr>
          <w:sz w:val="28"/>
          <w:szCs w:val="28"/>
        </w:rPr>
        <w:t>безопасности: модель светофора, дорожные знаки, телефоны экстренных служб. Дети с удовольствием разъясняют друг другу, что обозначает дорожный знак или как позвонить в пожарную службу.</w:t>
      </w:r>
    </w:p>
    <w:p w:rsidR="000F51E4" w:rsidRPr="005938E7" w:rsidRDefault="000F51E4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 w:rsidRPr="000F51E4">
        <w:rPr>
          <w:sz w:val="28"/>
          <w:szCs w:val="28"/>
        </w:rPr>
        <w:t xml:space="preserve">   </w:t>
      </w:r>
      <w:r w:rsidR="00022748" w:rsidRPr="0028450D">
        <w:rPr>
          <w:sz w:val="28"/>
          <w:szCs w:val="28"/>
          <w:u w:val="single"/>
        </w:rPr>
        <w:t>Игровая зона</w:t>
      </w:r>
      <w:r w:rsidR="00022748">
        <w:rPr>
          <w:sz w:val="28"/>
          <w:szCs w:val="28"/>
        </w:rPr>
        <w:t xml:space="preserve"> обеспечена разными видами развивающих игр. </w:t>
      </w:r>
      <w:proofErr w:type="gramStart"/>
      <w:r w:rsidR="00022748">
        <w:rPr>
          <w:sz w:val="28"/>
          <w:szCs w:val="28"/>
        </w:rPr>
        <w:t xml:space="preserve">Оформлены такие  </w:t>
      </w:r>
      <w:r w:rsidR="00022748">
        <w:rPr>
          <w:iCs/>
          <w:color w:val="000000"/>
          <w:sz w:val="28"/>
          <w:szCs w:val="28"/>
        </w:rPr>
        <w:t>игровые уголки</w:t>
      </w:r>
      <w:r w:rsidR="00022748" w:rsidRPr="00005D19">
        <w:rPr>
          <w:iCs/>
          <w:color w:val="000000"/>
          <w:sz w:val="28"/>
          <w:szCs w:val="28"/>
        </w:rPr>
        <w:t xml:space="preserve"> «Па</w:t>
      </w:r>
      <w:r w:rsidR="00022748">
        <w:rPr>
          <w:iCs/>
          <w:color w:val="000000"/>
          <w:sz w:val="28"/>
          <w:szCs w:val="28"/>
        </w:rPr>
        <w:t>рикмахерская», «Стройка», «Мастерская</w:t>
      </w:r>
      <w:r w:rsidR="00022748" w:rsidRPr="00005D19">
        <w:rPr>
          <w:iCs/>
          <w:color w:val="000000"/>
          <w:sz w:val="28"/>
          <w:szCs w:val="28"/>
        </w:rPr>
        <w:t xml:space="preserve">», «Больница», «Магазин», </w:t>
      </w:r>
      <w:r w:rsidR="00022748">
        <w:rPr>
          <w:iCs/>
          <w:color w:val="000000"/>
          <w:sz w:val="28"/>
          <w:szCs w:val="28"/>
        </w:rPr>
        <w:t>«Кухня», «Семья».</w:t>
      </w:r>
      <w:proofErr w:type="gramEnd"/>
      <w:r w:rsidR="00022748">
        <w:rPr>
          <w:iCs/>
          <w:color w:val="000000"/>
          <w:sz w:val="28"/>
          <w:szCs w:val="28"/>
        </w:rPr>
        <w:t xml:space="preserve"> Расположены они так, что</w:t>
      </w:r>
      <w:r w:rsidR="00022748" w:rsidRPr="00005D19">
        <w:rPr>
          <w:iCs/>
          <w:color w:val="000000"/>
          <w:sz w:val="28"/>
          <w:szCs w:val="28"/>
        </w:rPr>
        <w:t xml:space="preserve"> дети </w:t>
      </w:r>
      <w:r w:rsidR="00022748">
        <w:rPr>
          <w:iCs/>
          <w:color w:val="000000"/>
          <w:sz w:val="28"/>
          <w:szCs w:val="28"/>
        </w:rPr>
        <w:t>играют</w:t>
      </w:r>
      <w:r w:rsidR="00022748" w:rsidRPr="00005D19">
        <w:rPr>
          <w:iCs/>
          <w:color w:val="000000"/>
          <w:sz w:val="28"/>
          <w:szCs w:val="28"/>
        </w:rPr>
        <w:t xml:space="preserve"> небольшими</w:t>
      </w:r>
      <w:r w:rsidR="00022748">
        <w:rPr>
          <w:iCs/>
          <w:color w:val="000000"/>
          <w:sz w:val="28"/>
          <w:szCs w:val="28"/>
        </w:rPr>
        <w:t xml:space="preserve">  подгруппами, при этом могут свободно  взаимодействовать, т</w:t>
      </w:r>
      <w:proofErr w:type="gramStart"/>
      <w:r w:rsidR="00022748">
        <w:rPr>
          <w:iCs/>
          <w:color w:val="000000"/>
          <w:sz w:val="28"/>
          <w:szCs w:val="28"/>
        </w:rPr>
        <w:t>.е</w:t>
      </w:r>
      <w:proofErr w:type="gramEnd"/>
      <w:r w:rsidR="00022748">
        <w:rPr>
          <w:iCs/>
          <w:color w:val="000000"/>
          <w:sz w:val="28"/>
          <w:szCs w:val="28"/>
        </w:rPr>
        <w:t xml:space="preserve"> сотрудничать.  </w:t>
      </w:r>
      <w:r>
        <w:rPr>
          <w:sz w:val="28"/>
          <w:szCs w:val="28"/>
        </w:rPr>
        <w:t>Главный</w:t>
      </w:r>
      <w:r w:rsidRPr="005938E7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 xml:space="preserve"> отбора игр следующее – игры </w:t>
      </w:r>
      <w:r w:rsidRPr="005938E7">
        <w:rPr>
          <w:sz w:val="28"/>
          <w:szCs w:val="28"/>
        </w:rPr>
        <w:t>должны быть интересными, носить соревновательный характер, вызывать желание играть и без участия взрослого. Познавательные игры «Чей малыш», «</w:t>
      </w:r>
      <w:proofErr w:type="gramStart"/>
      <w:r w:rsidRPr="005938E7">
        <w:rPr>
          <w:sz w:val="28"/>
          <w:szCs w:val="28"/>
        </w:rPr>
        <w:t>Где</w:t>
      </w:r>
      <w:proofErr w:type="gramEnd"/>
      <w:r w:rsidRPr="005938E7">
        <w:rPr>
          <w:sz w:val="28"/>
          <w:szCs w:val="28"/>
        </w:rPr>
        <w:t xml:space="preserve"> чей дом», «Что такое хорошо, что такое плохо», «Лото: буквы и цифры», «Домино», пазлы и мн. др., вызывают интерес у детей, ненавязчиво обучают их, вызывают вопросы, развивают речь. Значительное место уделяю играм с правилами, которые в будущем помогают успешно осваивать учебную деятельность в школе. </w:t>
      </w:r>
    </w:p>
    <w:p w:rsidR="000F51E4" w:rsidRPr="000F51E4" w:rsidRDefault="000F51E4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моем каталоге имеются такие игры, как </w:t>
      </w:r>
      <w:r w:rsidRPr="005938E7">
        <w:rPr>
          <w:sz w:val="28"/>
          <w:szCs w:val="28"/>
        </w:rPr>
        <w:t xml:space="preserve">«Лабиринты», </w:t>
      </w:r>
      <w:r w:rsidR="00D74A35">
        <w:rPr>
          <w:sz w:val="28"/>
          <w:szCs w:val="28"/>
        </w:rPr>
        <w:t xml:space="preserve">«Найди пару», «Найди отличия», </w:t>
      </w:r>
      <w:r w:rsidRPr="005938E7">
        <w:rPr>
          <w:sz w:val="28"/>
          <w:szCs w:val="28"/>
        </w:rPr>
        <w:t xml:space="preserve"> «Круг, овал, квадрат», «От большого к маленькому», «Танграм», «Четвёртый лишний»</w:t>
      </w:r>
      <w:r>
        <w:rPr>
          <w:sz w:val="28"/>
          <w:szCs w:val="28"/>
        </w:rPr>
        <w:t xml:space="preserve">. </w:t>
      </w:r>
      <w:r w:rsidRPr="005938E7">
        <w:rPr>
          <w:sz w:val="28"/>
          <w:szCs w:val="28"/>
        </w:rPr>
        <w:t xml:space="preserve"> </w:t>
      </w:r>
      <w:r>
        <w:rPr>
          <w:sz w:val="28"/>
          <w:szCs w:val="28"/>
        </w:rPr>
        <w:t>Они способствуют развитию</w:t>
      </w:r>
      <w:r w:rsidRPr="00B840BD">
        <w:rPr>
          <w:sz w:val="28"/>
          <w:szCs w:val="28"/>
        </w:rPr>
        <w:t xml:space="preserve"> </w:t>
      </w:r>
      <w:r w:rsidRPr="005938E7">
        <w:rPr>
          <w:sz w:val="28"/>
          <w:szCs w:val="28"/>
        </w:rPr>
        <w:t>памяти, логического мышления, воображения, внимания</w:t>
      </w:r>
      <w:r>
        <w:rPr>
          <w:sz w:val="28"/>
          <w:szCs w:val="28"/>
        </w:rPr>
        <w:t>.</w:t>
      </w:r>
    </w:p>
    <w:p w:rsidR="00B10F6D" w:rsidRDefault="000F51E4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F6D">
        <w:rPr>
          <w:sz w:val="28"/>
          <w:szCs w:val="28"/>
        </w:rPr>
        <w:t>Для развития</w:t>
      </w:r>
      <w:r w:rsidR="00B10F6D" w:rsidRPr="005938E7">
        <w:rPr>
          <w:sz w:val="28"/>
          <w:szCs w:val="28"/>
        </w:rPr>
        <w:t xml:space="preserve"> познавательной активности</w:t>
      </w:r>
      <w:r w:rsidR="00B10F6D">
        <w:rPr>
          <w:sz w:val="28"/>
          <w:szCs w:val="28"/>
        </w:rPr>
        <w:t xml:space="preserve"> дошкольника очень важно применение </w:t>
      </w:r>
      <w:r w:rsidR="00B10F6D" w:rsidRPr="005938E7">
        <w:rPr>
          <w:sz w:val="28"/>
          <w:szCs w:val="28"/>
        </w:rPr>
        <w:t xml:space="preserve"> </w:t>
      </w:r>
      <w:r w:rsidR="00B10F6D">
        <w:rPr>
          <w:sz w:val="28"/>
          <w:szCs w:val="28"/>
        </w:rPr>
        <w:t>методов</w:t>
      </w:r>
      <w:r w:rsidR="00B10F6D" w:rsidRPr="005938E7">
        <w:rPr>
          <w:sz w:val="28"/>
          <w:szCs w:val="28"/>
        </w:rPr>
        <w:t xml:space="preserve"> ра</w:t>
      </w:r>
      <w:r w:rsidR="00B10F6D">
        <w:rPr>
          <w:sz w:val="28"/>
          <w:szCs w:val="28"/>
        </w:rPr>
        <w:t xml:space="preserve">боты как наблюдение, сравнение, экспериментирование. </w:t>
      </w:r>
      <w:r w:rsidR="00022748" w:rsidRPr="0028450D">
        <w:rPr>
          <w:sz w:val="28"/>
          <w:szCs w:val="28"/>
          <w:u w:val="single"/>
        </w:rPr>
        <w:t>Уголок экспериментирования</w:t>
      </w:r>
      <w:bookmarkStart w:id="0" w:name="_GoBack"/>
      <w:bookmarkEnd w:id="0"/>
      <w:r w:rsidR="00022748">
        <w:rPr>
          <w:sz w:val="28"/>
          <w:szCs w:val="28"/>
        </w:rPr>
        <w:t xml:space="preserve"> является одним из любимых мест в нашем уютном кабинете. Дети с удовольствием проводят наблюдение </w:t>
      </w:r>
      <w:r w:rsidR="00B10F6D">
        <w:rPr>
          <w:sz w:val="28"/>
          <w:szCs w:val="28"/>
        </w:rPr>
        <w:t xml:space="preserve">прорастанием семян растений, </w:t>
      </w:r>
      <w:r w:rsidR="00022748">
        <w:rPr>
          <w:sz w:val="28"/>
          <w:szCs w:val="28"/>
        </w:rPr>
        <w:t xml:space="preserve">за ростом растений, сравнивают различные объекты природы, с интересом работают с микроскопом, изучают запахи цветов и фруктов, превращают природные материалы в поделки.  </w:t>
      </w:r>
      <w:r w:rsidR="00B10F6D">
        <w:rPr>
          <w:sz w:val="28"/>
          <w:szCs w:val="28"/>
        </w:rPr>
        <w:t xml:space="preserve">Коллекции природного материала, сыпучих продуктов, дидактический материал «Цветовая гамма», наборы «В мире запахов», «Изделия из пластмассы, резины, металла» помогают моим воспитанникам пробовать себя в роли исследователя. </w:t>
      </w:r>
      <w:r w:rsidR="00022748" w:rsidRPr="00DA04B1">
        <w:rPr>
          <w:sz w:val="28"/>
          <w:szCs w:val="28"/>
        </w:rPr>
        <w:t>Экспериментируя,</w:t>
      </w:r>
      <w:r w:rsidR="00B10F6D">
        <w:rPr>
          <w:sz w:val="28"/>
          <w:szCs w:val="28"/>
        </w:rPr>
        <w:t xml:space="preserve"> </w:t>
      </w:r>
      <w:proofErr w:type="gramStart"/>
      <w:r w:rsidR="00B10F6D">
        <w:rPr>
          <w:sz w:val="28"/>
          <w:szCs w:val="28"/>
        </w:rPr>
        <w:t>исследуя</w:t>
      </w:r>
      <w:r w:rsidR="00022748" w:rsidRPr="00DA04B1">
        <w:rPr>
          <w:sz w:val="28"/>
          <w:szCs w:val="28"/>
        </w:rPr>
        <w:t xml:space="preserve"> дети узнают </w:t>
      </w:r>
      <w:r w:rsidR="00022748">
        <w:rPr>
          <w:sz w:val="28"/>
          <w:szCs w:val="28"/>
        </w:rPr>
        <w:t xml:space="preserve">много </w:t>
      </w:r>
      <w:r w:rsidR="00022748" w:rsidRPr="00DA04B1">
        <w:rPr>
          <w:sz w:val="28"/>
          <w:szCs w:val="28"/>
        </w:rPr>
        <w:t>нового</w:t>
      </w:r>
      <w:proofErr w:type="gramEnd"/>
      <w:r w:rsidR="00022748" w:rsidRPr="00DA04B1">
        <w:rPr>
          <w:sz w:val="28"/>
          <w:szCs w:val="28"/>
        </w:rPr>
        <w:t>, необычного, интересного, становятся любознательными и самостоятельными.</w:t>
      </w:r>
      <w:r w:rsidR="00022748">
        <w:rPr>
          <w:sz w:val="28"/>
          <w:szCs w:val="28"/>
        </w:rPr>
        <w:t xml:space="preserve"> Немаловажным является то, что дети развивают коммуникативные качества. </w:t>
      </w:r>
      <w:r w:rsidR="00B10F6D">
        <w:rPr>
          <w:sz w:val="28"/>
          <w:szCs w:val="28"/>
        </w:rPr>
        <w:t xml:space="preserve">Организация исследовательской деятельности способствует развитию </w:t>
      </w:r>
      <w:r w:rsidR="00B10F6D" w:rsidRPr="0038625B">
        <w:rPr>
          <w:sz w:val="28"/>
          <w:szCs w:val="28"/>
        </w:rPr>
        <w:t>эруд</w:t>
      </w:r>
      <w:r w:rsidR="00B10F6D">
        <w:rPr>
          <w:sz w:val="28"/>
          <w:szCs w:val="28"/>
        </w:rPr>
        <w:t>ированности, активности, любознательности детей.</w:t>
      </w:r>
    </w:p>
    <w:p w:rsidR="003A365D" w:rsidRPr="005938E7" w:rsidRDefault="00B10F6D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22748">
        <w:rPr>
          <w:sz w:val="28"/>
          <w:szCs w:val="28"/>
        </w:rPr>
        <w:t xml:space="preserve">В </w:t>
      </w:r>
      <w:r w:rsidR="00022748" w:rsidRPr="00052728">
        <w:rPr>
          <w:sz w:val="28"/>
          <w:szCs w:val="28"/>
          <w:u w:val="single"/>
        </w:rPr>
        <w:t>зоне творчества</w:t>
      </w:r>
      <w:r w:rsidR="00022748">
        <w:rPr>
          <w:sz w:val="28"/>
          <w:szCs w:val="28"/>
        </w:rPr>
        <w:t xml:space="preserve"> происходят различные чудеса: дети рисуют, лепят, мастерят, вырезают. При этом есть возможность поговорить с детьми о том, что их интересует. </w:t>
      </w:r>
      <w:r w:rsidR="00E62F6C">
        <w:rPr>
          <w:sz w:val="28"/>
          <w:szCs w:val="28"/>
        </w:rPr>
        <w:t>Дети</w:t>
      </w:r>
      <w:r w:rsidR="00E62F6C" w:rsidRPr="005938E7">
        <w:rPr>
          <w:sz w:val="28"/>
          <w:szCs w:val="28"/>
        </w:rPr>
        <w:t xml:space="preserve"> свободно</w:t>
      </w:r>
      <w:r w:rsidR="00E62F6C">
        <w:rPr>
          <w:sz w:val="28"/>
          <w:szCs w:val="28"/>
        </w:rPr>
        <w:t xml:space="preserve"> могут</w:t>
      </w:r>
      <w:r w:rsidR="00E62F6C" w:rsidRPr="005938E7">
        <w:rPr>
          <w:sz w:val="28"/>
          <w:szCs w:val="28"/>
        </w:rPr>
        <w:t xml:space="preserve"> использовать такие материалы как пластилин, бумагу, природный и бросовый материал, способствующие развитию игровых замыслов и творчества. </w:t>
      </w:r>
      <w:r w:rsidR="003A365D" w:rsidRPr="005938E7">
        <w:rPr>
          <w:sz w:val="28"/>
          <w:szCs w:val="28"/>
        </w:rPr>
        <w:t>Дети</w:t>
      </w:r>
      <w:r w:rsidR="003A365D">
        <w:rPr>
          <w:sz w:val="28"/>
          <w:szCs w:val="28"/>
        </w:rPr>
        <w:t xml:space="preserve"> </w:t>
      </w:r>
      <w:r w:rsidR="003A365D" w:rsidRPr="005938E7">
        <w:rPr>
          <w:sz w:val="28"/>
          <w:szCs w:val="28"/>
        </w:rPr>
        <w:t xml:space="preserve"> чувствительны к оценке взрослого, ожидают поддержки и похвалы, хотят услышать и увидеть одобрение своих действий. Поэтому </w:t>
      </w:r>
      <w:r w:rsidR="003A365D">
        <w:rPr>
          <w:sz w:val="28"/>
          <w:szCs w:val="28"/>
        </w:rPr>
        <w:t>выделено</w:t>
      </w:r>
      <w:r w:rsidR="003A365D" w:rsidRPr="005938E7">
        <w:rPr>
          <w:sz w:val="28"/>
          <w:szCs w:val="28"/>
        </w:rPr>
        <w:t xml:space="preserve"> место, где ребёнок мог бы выставить свою поделку, работу, украсить ею помещение. </w:t>
      </w:r>
      <w:r w:rsidR="003A365D">
        <w:rPr>
          <w:sz w:val="28"/>
          <w:szCs w:val="28"/>
        </w:rPr>
        <w:t xml:space="preserve"> </w:t>
      </w:r>
      <w:r w:rsidR="0096277D">
        <w:rPr>
          <w:sz w:val="28"/>
          <w:szCs w:val="28"/>
        </w:rPr>
        <w:t>П</w:t>
      </w:r>
      <w:r w:rsidR="003A365D">
        <w:rPr>
          <w:sz w:val="28"/>
          <w:szCs w:val="28"/>
        </w:rPr>
        <w:t>ериодически</w:t>
      </w:r>
      <w:r w:rsidR="0096277D">
        <w:rPr>
          <w:sz w:val="28"/>
          <w:szCs w:val="28"/>
        </w:rPr>
        <w:t xml:space="preserve"> </w:t>
      </w:r>
      <w:r w:rsidR="003A365D">
        <w:rPr>
          <w:sz w:val="28"/>
          <w:szCs w:val="28"/>
        </w:rPr>
        <w:t xml:space="preserve">  организую</w:t>
      </w:r>
      <w:r w:rsidR="003A365D" w:rsidRPr="005938E7">
        <w:rPr>
          <w:sz w:val="28"/>
          <w:szCs w:val="28"/>
        </w:rPr>
        <w:t xml:space="preserve"> </w:t>
      </w:r>
      <w:r w:rsidR="0096277D">
        <w:rPr>
          <w:sz w:val="28"/>
          <w:szCs w:val="28"/>
        </w:rPr>
        <w:t xml:space="preserve">тематические </w:t>
      </w:r>
      <w:r w:rsidR="003A365D">
        <w:rPr>
          <w:sz w:val="28"/>
          <w:szCs w:val="28"/>
        </w:rPr>
        <w:t>выставки</w:t>
      </w:r>
      <w:r w:rsidR="003A365D" w:rsidRPr="005938E7">
        <w:rPr>
          <w:sz w:val="28"/>
          <w:szCs w:val="28"/>
        </w:rPr>
        <w:t xml:space="preserve"> детских</w:t>
      </w:r>
      <w:r w:rsidR="003A365D">
        <w:rPr>
          <w:sz w:val="28"/>
          <w:szCs w:val="28"/>
        </w:rPr>
        <w:t xml:space="preserve"> работ.</w:t>
      </w:r>
    </w:p>
    <w:p w:rsidR="00222A42" w:rsidRDefault="003B1D2D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 w:rsidRPr="003B1D2D"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З</w:t>
      </w:r>
      <w:r w:rsidR="00022748" w:rsidRPr="00052728">
        <w:rPr>
          <w:sz w:val="28"/>
          <w:szCs w:val="28"/>
          <w:u w:val="single"/>
        </w:rPr>
        <w:t>она «Всезнайка</w:t>
      </w:r>
      <w:r w:rsidR="00022748">
        <w:rPr>
          <w:sz w:val="28"/>
          <w:szCs w:val="28"/>
        </w:rPr>
        <w:t xml:space="preserve">» представлена  маленькой библиотечкой с любимыми детскими книжками, которая регулярно обновляется. Имеются уголки «Считаем до десяти», «Мой любимый алфавит». Также в достаточном количестве приобретены наборы «Строительные кубики», интеллектуальные развивающие игры. </w:t>
      </w:r>
      <w:r w:rsidR="00222A42">
        <w:rPr>
          <w:sz w:val="28"/>
          <w:szCs w:val="28"/>
        </w:rPr>
        <w:t>Привитие интереса к чтению, книге немало важно для будущих школьников. Поэтому о</w:t>
      </w:r>
      <w:r w:rsidR="00222A42" w:rsidRPr="005938E7">
        <w:rPr>
          <w:sz w:val="28"/>
          <w:szCs w:val="28"/>
        </w:rPr>
        <w:t>собое значение в своей работе я придаю работе с художественной л</w:t>
      </w:r>
      <w:r w:rsidR="00222A42">
        <w:rPr>
          <w:sz w:val="28"/>
          <w:szCs w:val="28"/>
        </w:rPr>
        <w:t>итературой, знакомстве с книгой</w:t>
      </w:r>
      <w:r w:rsidR="00222A42" w:rsidRPr="005938E7">
        <w:rPr>
          <w:sz w:val="28"/>
          <w:szCs w:val="28"/>
        </w:rPr>
        <w:t>. Литература</w:t>
      </w:r>
      <w:r w:rsidR="00222A42">
        <w:rPr>
          <w:sz w:val="28"/>
          <w:szCs w:val="28"/>
        </w:rPr>
        <w:t xml:space="preserve"> </w:t>
      </w:r>
      <w:r w:rsidR="00222A42" w:rsidRPr="005938E7">
        <w:rPr>
          <w:sz w:val="28"/>
          <w:szCs w:val="28"/>
        </w:rPr>
        <w:t xml:space="preserve"> помогает ребёнку познавать мир, заставляет задуматься о своих и чужих поступках, воспитывает и учит. На книжной полке у нас много книг, разных по содержанию, для разного возраста; стихи и сказки, рассказы и книжки-малыш</w:t>
      </w:r>
      <w:r w:rsidR="00222A42">
        <w:rPr>
          <w:sz w:val="28"/>
          <w:szCs w:val="28"/>
        </w:rPr>
        <w:t xml:space="preserve">ки. </w:t>
      </w:r>
      <w:r w:rsidR="00222A42" w:rsidRPr="005938E7">
        <w:rPr>
          <w:sz w:val="28"/>
          <w:szCs w:val="28"/>
        </w:rPr>
        <w:t>Игры по сказкам учат ребёнка ставить себя на место героя сказки, сравнивать и анализировать, делать выводы и обобщения. Дети с удовольствием инсценируют сказки, имея возможность проявить своё творчество.</w:t>
      </w:r>
    </w:p>
    <w:p w:rsidR="00022748" w:rsidRDefault="009815F6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2748">
        <w:rPr>
          <w:sz w:val="28"/>
          <w:szCs w:val="28"/>
        </w:rPr>
        <w:t xml:space="preserve">Дети отличаются друг от друга  темпераментом, состоянием здоровья, уровнем физического состояния. На случай необходимости  восстановления сил оборудован </w:t>
      </w:r>
      <w:r w:rsidR="00022748" w:rsidRPr="00052728">
        <w:rPr>
          <w:sz w:val="28"/>
          <w:szCs w:val="28"/>
          <w:u w:val="single"/>
        </w:rPr>
        <w:t>центр уединения</w:t>
      </w:r>
      <w:r w:rsidR="00022748">
        <w:rPr>
          <w:sz w:val="28"/>
          <w:szCs w:val="28"/>
        </w:rPr>
        <w:t xml:space="preserve">, которым мои дети, можно сказать, не пользуются – нет необходимости. </w:t>
      </w:r>
    </w:p>
    <w:p w:rsidR="001A165C" w:rsidRDefault="001A165C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Предметно-игровая </w:t>
      </w:r>
      <w:r w:rsidRPr="005938E7">
        <w:rPr>
          <w:sz w:val="28"/>
          <w:szCs w:val="28"/>
        </w:rPr>
        <w:t>среда даёт возможность дошкольнику испытывать и использовать свои способности, стимулирует проявление самостоятельности, инициативности, творчества, познавательной активности</w:t>
      </w:r>
      <w:r>
        <w:rPr>
          <w:sz w:val="28"/>
          <w:szCs w:val="28"/>
        </w:rPr>
        <w:t>,</w:t>
      </w:r>
      <w:r w:rsidRPr="005938E7">
        <w:rPr>
          <w:sz w:val="28"/>
          <w:szCs w:val="28"/>
        </w:rPr>
        <w:t xml:space="preserve"> способствует</w:t>
      </w:r>
      <w:r>
        <w:rPr>
          <w:sz w:val="28"/>
          <w:szCs w:val="28"/>
        </w:rPr>
        <w:t xml:space="preserve"> утверждению уверенности в себе</w:t>
      </w:r>
      <w:r w:rsidRPr="005938E7">
        <w:rPr>
          <w:sz w:val="28"/>
          <w:szCs w:val="28"/>
        </w:rPr>
        <w:t>.</w:t>
      </w:r>
    </w:p>
    <w:p w:rsidR="00B62FD9" w:rsidRDefault="00FD3C0C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 небольшой период педагогической деятельности накоплен объемный дидактический материал.</w:t>
      </w:r>
      <w:r w:rsidR="004D7D31">
        <w:rPr>
          <w:sz w:val="28"/>
          <w:szCs w:val="28"/>
        </w:rPr>
        <w:t xml:space="preserve"> </w:t>
      </w:r>
      <w:r w:rsidR="005E3A6E">
        <w:rPr>
          <w:sz w:val="28"/>
          <w:szCs w:val="28"/>
        </w:rPr>
        <w:t xml:space="preserve"> Это демонстрационные карточки, настольные игры, </w:t>
      </w:r>
      <w:r w:rsidR="00552880">
        <w:rPr>
          <w:sz w:val="28"/>
          <w:szCs w:val="28"/>
        </w:rPr>
        <w:t xml:space="preserve">пазлы, раскраски, </w:t>
      </w:r>
      <w:r w:rsidR="00867015">
        <w:rPr>
          <w:sz w:val="28"/>
          <w:szCs w:val="28"/>
        </w:rPr>
        <w:t xml:space="preserve">развивающие игры, </w:t>
      </w:r>
      <w:r w:rsidR="00DB79EC">
        <w:rPr>
          <w:sz w:val="28"/>
          <w:szCs w:val="28"/>
        </w:rPr>
        <w:t xml:space="preserve">игрушки, </w:t>
      </w:r>
      <w:r w:rsidR="00A96D19">
        <w:rPr>
          <w:sz w:val="28"/>
          <w:szCs w:val="28"/>
        </w:rPr>
        <w:t>детские книжки, спорт</w:t>
      </w:r>
      <w:r w:rsidR="00A13600">
        <w:rPr>
          <w:sz w:val="28"/>
          <w:szCs w:val="28"/>
        </w:rPr>
        <w:t>ивные игрушки  и т.д.</w:t>
      </w:r>
      <w:r w:rsidR="007877DD">
        <w:rPr>
          <w:sz w:val="28"/>
          <w:szCs w:val="28"/>
        </w:rPr>
        <w:t xml:space="preserve"> Применяемые мною в работе дидактический </w:t>
      </w:r>
      <w:r w:rsidR="007877DD">
        <w:rPr>
          <w:sz w:val="28"/>
          <w:szCs w:val="28"/>
        </w:rPr>
        <w:lastRenderedPageBreak/>
        <w:t xml:space="preserve">материал, развивающие игры способствуют </w:t>
      </w:r>
      <w:r w:rsidR="007877DD">
        <w:rPr>
          <w:rStyle w:val="a5"/>
          <w:b w:val="0"/>
          <w:color w:val="000000"/>
          <w:sz w:val="28"/>
          <w:szCs w:val="28"/>
          <w:shd w:val="clear" w:color="auto" w:fill="FFFFFF"/>
        </w:rPr>
        <w:t>развитию</w:t>
      </w:r>
      <w:r w:rsidR="00B62FD9" w:rsidRPr="007877DD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внимания, мелкой моторики, математических способностей и логики детей.</w:t>
      </w:r>
      <w:r w:rsidR="00B62FD9" w:rsidRPr="007877DD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</w:p>
    <w:p w:rsidR="00AF01EF" w:rsidRDefault="006B2A23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6A59" w:rsidRPr="005938E7">
        <w:rPr>
          <w:sz w:val="28"/>
          <w:szCs w:val="28"/>
        </w:rPr>
        <w:t xml:space="preserve">В свою работу я внедряю </w:t>
      </w:r>
      <w:r w:rsidR="00646A59" w:rsidRPr="006B2A23">
        <w:rPr>
          <w:sz w:val="28"/>
          <w:szCs w:val="28"/>
        </w:rPr>
        <w:t>интегрированные занятия. На</w:t>
      </w:r>
      <w:r w:rsidR="00646A59" w:rsidRPr="001F6ABE">
        <w:rPr>
          <w:b/>
          <w:sz w:val="28"/>
          <w:szCs w:val="28"/>
        </w:rPr>
        <w:t xml:space="preserve"> </w:t>
      </w:r>
      <w:r w:rsidR="00646A59" w:rsidRPr="005938E7">
        <w:rPr>
          <w:sz w:val="28"/>
          <w:szCs w:val="28"/>
        </w:rPr>
        <w:t xml:space="preserve">таких занятиях ребёнку предоставляется возможность применить свои знания и умения в различных видах деятельности, объединённых общей темой. Например, </w:t>
      </w:r>
      <w:r w:rsidR="00EB7230">
        <w:rPr>
          <w:sz w:val="28"/>
          <w:szCs w:val="28"/>
        </w:rPr>
        <w:t>на  занятиях по развитию речи используется методы конструирования, рисования. И</w:t>
      </w:r>
      <w:r w:rsidR="00513533">
        <w:rPr>
          <w:sz w:val="28"/>
          <w:szCs w:val="28"/>
        </w:rPr>
        <w:t>,</w:t>
      </w:r>
      <w:r w:rsidR="00EB7230">
        <w:rPr>
          <w:sz w:val="28"/>
          <w:szCs w:val="28"/>
        </w:rPr>
        <w:t xml:space="preserve"> наоборот, на занятиях творчества паралельно происходит обучение счету.</w:t>
      </w:r>
      <w:r w:rsidR="00513533">
        <w:rPr>
          <w:sz w:val="28"/>
          <w:szCs w:val="28"/>
        </w:rPr>
        <w:t xml:space="preserve"> </w:t>
      </w:r>
      <w:r w:rsidR="00646A59" w:rsidRPr="005938E7">
        <w:rPr>
          <w:sz w:val="28"/>
          <w:szCs w:val="28"/>
        </w:rPr>
        <w:t>Такие занятия поддерживают познавательный интерес детей, помогают найти применение полученных ранее умений</w:t>
      </w:r>
      <w:r w:rsidR="00513533">
        <w:rPr>
          <w:sz w:val="28"/>
          <w:szCs w:val="28"/>
        </w:rPr>
        <w:t xml:space="preserve"> и знаний.</w:t>
      </w:r>
    </w:p>
    <w:p w:rsidR="00AF01EF" w:rsidRDefault="00513533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938E7">
        <w:rPr>
          <w:sz w:val="28"/>
          <w:szCs w:val="28"/>
        </w:rPr>
        <w:t>Дети, научившись с помощью игры задумываться над своими ежедневными нуждами и анализировать их, став взрослыми, смогут решать самые серьёзные и глубокие вопросы жизни.</w:t>
      </w:r>
      <w:r>
        <w:rPr>
          <w:sz w:val="28"/>
          <w:szCs w:val="28"/>
        </w:rPr>
        <w:t xml:space="preserve"> </w:t>
      </w:r>
      <w:r w:rsidR="00AF01EF" w:rsidRPr="00375950">
        <w:rPr>
          <w:sz w:val="28"/>
          <w:szCs w:val="28"/>
        </w:rPr>
        <w:t>Формирование познавательного интереса является важным стимулом воспитания целеустремленности, настойчивости в достижении цели, стремления к завершению деятельности. Переживаемые при этом положительные эмоции - удивление, радость успех, гордость в случае решения задачи - все это создает у ребенка уверенность в своих силах, побуждает к новому поиску.</w:t>
      </w:r>
    </w:p>
    <w:p w:rsidR="00AF01EF" w:rsidRPr="00375950" w:rsidRDefault="00AF01EF" w:rsidP="00513533">
      <w:pPr>
        <w:shd w:val="clear" w:color="auto" w:fill="FFFFFF"/>
        <w:spacing w:after="120" w:line="4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950">
        <w:rPr>
          <w:rFonts w:ascii="Times New Roman" w:eastAsia="Times New Roman" w:hAnsi="Times New Roman" w:cs="Times New Roman"/>
          <w:sz w:val="28"/>
          <w:szCs w:val="28"/>
        </w:rPr>
        <w:t>Сейчас мало обладать определенным кругозором, запасом конкретных знаний о живой и неживой природе, людях и их труде. Педагог должен развивать умения найти информацию, рассуждать.</w:t>
      </w:r>
    </w:p>
    <w:p w:rsidR="00235B73" w:rsidRDefault="00235B73" w:rsidP="00513533">
      <w:pPr>
        <w:pStyle w:val="a3"/>
        <w:spacing w:before="0" w:beforeAutospacing="0" w:after="120" w:afterAutospacing="0" w:line="400" w:lineRule="atLeast"/>
        <w:jc w:val="both"/>
        <w:rPr>
          <w:sz w:val="28"/>
          <w:szCs w:val="28"/>
        </w:rPr>
      </w:pPr>
    </w:p>
    <w:p w:rsidR="00AF01EF" w:rsidRPr="005938E7" w:rsidRDefault="00AF01EF" w:rsidP="00513533">
      <w:pPr>
        <w:spacing w:after="120" w:line="4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AF01EF" w:rsidRPr="005938E7" w:rsidSect="007E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95"/>
    <w:multiLevelType w:val="multilevel"/>
    <w:tmpl w:val="6EA6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368E8"/>
    <w:multiLevelType w:val="multilevel"/>
    <w:tmpl w:val="D46A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6025E"/>
    <w:multiLevelType w:val="hybridMultilevel"/>
    <w:tmpl w:val="00AADC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0F697D"/>
    <w:multiLevelType w:val="multilevel"/>
    <w:tmpl w:val="7B0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F46E8"/>
    <w:multiLevelType w:val="multilevel"/>
    <w:tmpl w:val="D95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A4D7A"/>
    <w:multiLevelType w:val="multilevel"/>
    <w:tmpl w:val="1864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7776C"/>
    <w:multiLevelType w:val="multilevel"/>
    <w:tmpl w:val="95FC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50F5B"/>
    <w:multiLevelType w:val="multilevel"/>
    <w:tmpl w:val="6F90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73D63"/>
    <w:multiLevelType w:val="multilevel"/>
    <w:tmpl w:val="5DE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6187B"/>
    <w:multiLevelType w:val="multilevel"/>
    <w:tmpl w:val="A0D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07C47"/>
    <w:multiLevelType w:val="multilevel"/>
    <w:tmpl w:val="27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E3CA2"/>
    <w:multiLevelType w:val="multilevel"/>
    <w:tmpl w:val="8C1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17E9B"/>
    <w:multiLevelType w:val="multilevel"/>
    <w:tmpl w:val="7514D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20889"/>
    <w:multiLevelType w:val="multilevel"/>
    <w:tmpl w:val="1BA4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762C2"/>
    <w:multiLevelType w:val="multilevel"/>
    <w:tmpl w:val="FBAE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C3E0E"/>
    <w:multiLevelType w:val="multilevel"/>
    <w:tmpl w:val="D3B2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15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A59"/>
    <w:rsid w:val="00022748"/>
    <w:rsid w:val="000271DE"/>
    <w:rsid w:val="000432FE"/>
    <w:rsid w:val="00052728"/>
    <w:rsid w:val="00064AA5"/>
    <w:rsid w:val="00064D51"/>
    <w:rsid w:val="0007606F"/>
    <w:rsid w:val="000A2F1C"/>
    <w:rsid w:val="000F2F97"/>
    <w:rsid w:val="000F51E4"/>
    <w:rsid w:val="00114212"/>
    <w:rsid w:val="00141A56"/>
    <w:rsid w:val="00147AC5"/>
    <w:rsid w:val="00161121"/>
    <w:rsid w:val="001A165C"/>
    <w:rsid w:val="001B00C1"/>
    <w:rsid w:val="001B6A33"/>
    <w:rsid w:val="001E0B82"/>
    <w:rsid w:val="001F6ABE"/>
    <w:rsid w:val="00221F15"/>
    <w:rsid w:val="00222A42"/>
    <w:rsid w:val="00235B73"/>
    <w:rsid w:val="00242E33"/>
    <w:rsid w:val="00244B47"/>
    <w:rsid w:val="002540CA"/>
    <w:rsid w:val="002766B2"/>
    <w:rsid w:val="0028450D"/>
    <w:rsid w:val="002F6416"/>
    <w:rsid w:val="00370B4A"/>
    <w:rsid w:val="00377585"/>
    <w:rsid w:val="003917E1"/>
    <w:rsid w:val="00391902"/>
    <w:rsid w:val="003A365D"/>
    <w:rsid w:val="003B1D2D"/>
    <w:rsid w:val="00441D70"/>
    <w:rsid w:val="00486B22"/>
    <w:rsid w:val="004A106D"/>
    <w:rsid w:val="004D078F"/>
    <w:rsid w:val="004D5EBB"/>
    <w:rsid w:val="004D7D31"/>
    <w:rsid w:val="004F06AC"/>
    <w:rsid w:val="00513533"/>
    <w:rsid w:val="0051655E"/>
    <w:rsid w:val="005239DD"/>
    <w:rsid w:val="005266D5"/>
    <w:rsid w:val="00542389"/>
    <w:rsid w:val="00552880"/>
    <w:rsid w:val="005938E7"/>
    <w:rsid w:val="005D28F6"/>
    <w:rsid w:val="005E1092"/>
    <w:rsid w:val="005E3A6E"/>
    <w:rsid w:val="00631958"/>
    <w:rsid w:val="00646A59"/>
    <w:rsid w:val="0065218D"/>
    <w:rsid w:val="006736C6"/>
    <w:rsid w:val="006B2A23"/>
    <w:rsid w:val="006C7CD5"/>
    <w:rsid w:val="006E16F6"/>
    <w:rsid w:val="00703635"/>
    <w:rsid w:val="0071148F"/>
    <w:rsid w:val="0075266E"/>
    <w:rsid w:val="00760656"/>
    <w:rsid w:val="00762A22"/>
    <w:rsid w:val="00764F9A"/>
    <w:rsid w:val="007877DD"/>
    <w:rsid w:val="007C4965"/>
    <w:rsid w:val="007E3210"/>
    <w:rsid w:val="007E7136"/>
    <w:rsid w:val="00802406"/>
    <w:rsid w:val="00831CF2"/>
    <w:rsid w:val="0083288D"/>
    <w:rsid w:val="00851EF6"/>
    <w:rsid w:val="00862823"/>
    <w:rsid w:val="00863117"/>
    <w:rsid w:val="00867015"/>
    <w:rsid w:val="00871EE8"/>
    <w:rsid w:val="00892849"/>
    <w:rsid w:val="00955A64"/>
    <w:rsid w:val="0096277D"/>
    <w:rsid w:val="0097466F"/>
    <w:rsid w:val="0098122E"/>
    <w:rsid w:val="009815F6"/>
    <w:rsid w:val="009D6FEE"/>
    <w:rsid w:val="00A01EAD"/>
    <w:rsid w:val="00A13600"/>
    <w:rsid w:val="00A835DA"/>
    <w:rsid w:val="00A96D19"/>
    <w:rsid w:val="00AA2DEE"/>
    <w:rsid w:val="00AD4D3F"/>
    <w:rsid w:val="00AD6B9D"/>
    <w:rsid w:val="00AE4E33"/>
    <w:rsid w:val="00AE6686"/>
    <w:rsid w:val="00AF01EF"/>
    <w:rsid w:val="00AF5C6F"/>
    <w:rsid w:val="00B032E2"/>
    <w:rsid w:val="00B10F6D"/>
    <w:rsid w:val="00B221EE"/>
    <w:rsid w:val="00B2322F"/>
    <w:rsid w:val="00B62FD9"/>
    <w:rsid w:val="00B63902"/>
    <w:rsid w:val="00B840BD"/>
    <w:rsid w:val="00CB15D4"/>
    <w:rsid w:val="00CB230B"/>
    <w:rsid w:val="00CD68CE"/>
    <w:rsid w:val="00D3509F"/>
    <w:rsid w:val="00D5533F"/>
    <w:rsid w:val="00D74A35"/>
    <w:rsid w:val="00D85830"/>
    <w:rsid w:val="00DA038E"/>
    <w:rsid w:val="00DA15E6"/>
    <w:rsid w:val="00DA5320"/>
    <w:rsid w:val="00DB79EC"/>
    <w:rsid w:val="00DE301C"/>
    <w:rsid w:val="00E00C7D"/>
    <w:rsid w:val="00E116B8"/>
    <w:rsid w:val="00E22A09"/>
    <w:rsid w:val="00E33544"/>
    <w:rsid w:val="00E62F6C"/>
    <w:rsid w:val="00E76DDA"/>
    <w:rsid w:val="00EB7230"/>
    <w:rsid w:val="00EB7DA2"/>
    <w:rsid w:val="00ED4E6F"/>
    <w:rsid w:val="00EF36E9"/>
    <w:rsid w:val="00EF6D1D"/>
    <w:rsid w:val="00F70D8F"/>
    <w:rsid w:val="00F83EF7"/>
    <w:rsid w:val="00FD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6A59"/>
  </w:style>
  <w:style w:type="paragraph" w:styleId="a4">
    <w:name w:val="List Paragraph"/>
    <w:basedOn w:val="a"/>
    <w:uiPriority w:val="34"/>
    <w:qFormat/>
    <w:rsid w:val="00AF01EF"/>
    <w:pPr>
      <w:ind w:left="720"/>
      <w:contextualSpacing/>
    </w:pPr>
  </w:style>
  <w:style w:type="character" w:styleId="a5">
    <w:name w:val="Strong"/>
    <w:basedOn w:val="a0"/>
    <w:uiPriority w:val="22"/>
    <w:qFormat/>
    <w:rsid w:val="00B62F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B44F-B52A-4771-AC34-895D3A14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Равия</dc:creator>
  <cp:lastModifiedBy>Admin</cp:lastModifiedBy>
  <cp:revision>72</cp:revision>
  <dcterms:created xsi:type="dcterms:W3CDTF">2017-02-16T07:25:00Z</dcterms:created>
  <dcterms:modified xsi:type="dcterms:W3CDTF">2017-02-17T05:34:00Z</dcterms:modified>
</cp:coreProperties>
</file>