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B3" w:rsidRPr="00767BBB" w:rsidRDefault="00FF27B3" w:rsidP="00FF27B3">
      <w:pPr>
        <w:jc w:val="center"/>
        <w:rPr>
          <w:b/>
        </w:rPr>
      </w:pPr>
      <w:r w:rsidRPr="00767BBB">
        <w:rPr>
          <w:b/>
        </w:rPr>
        <w:t>Аннотация к рабочей программе по алгебре и н</w:t>
      </w:r>
      <w:r w:rsidR="00767BBB">
        <w:rPr>
          <w:b/>
        </w:rPr>
        <w:t>ачалам анализа 10 класс</w:t>
      </w:r>
    </w:p>
    <w:p w:rsidR="00FF27B3" w:rsidRDefault="00FF27B3" w:rsidP="00FF27B3">
      <w:r>
        <w:t xml:space="preserve">Данная рабочая программа </w:t>
      </w:r>
      <w:proofErr w:type="gramStart"/>
      <w:r>
        <w:t>составлена  на</w:t>
      </w:r>
      <w:proofErr w:type="gramEnd"/>
      <w:r>
        <w:t xml:space="preserve"> основе Федерального Закона «Об образовании в Российской Федерации» от 29.12. 2012 № 273 (в редакции от 26.07.2019 г); приказа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07.06.2017),  </w:t>
      </w:r>
      <w:bookmarkStart w:id="0" w:name="_GoBack"/>
      <w:bookmarkEnd w:id="0"/>
      <w:r>
        <w:t xml:space="preserve">примерной программы среднего общего образования по алгебре и началам анализа, учебного плана среднего общего образования </w:t>
      </w:r>
      <w:proofErr w:type="spellStart"/>
      <w:r w:rsidR="00767BBB">
        <w:t>Карагайская</w:t>
      </w:r>
      <w:proofErr w:type="spellEnd"/>
      <w:r w:rsidR="00767BBB">
        <w:t xml:space="preserve"> СОШ, филиала м</w:t>
      </w:r>
      <w:r>
        <w:t>униципального авт</w:t>
      </w:r>
      <w:r w:rsidR="00767BBB">
        <w:t>ономного общего учреждения  Дубров</w:t>
      </w:r>
      <w:r>
        <w:t xml:space="preserve">инской средней общеобразовательной школы </w:t>
      </w:r>
      <w:proofErr w:type="spellStart"/>
      <w:r>
        <w:t>Вагайского</w:t>
      </w:r>
      <w:proofErr w:type="spellEnd"/>
      <w:r>
        <w:t xml:space="preserve"> района Тюменской области с учетом авторской программы по алгебре и началам математического анализа для 10-11 класса Т. А. </w:t>
      </w:r>
      <w:proofErr w:type="spellStart"/>
      <w:r>
        <w:t>Бурмистровой</w:t>
      </w:r>
      <w:proofErr w:type="spellEnd"/>
      <w:r>
        <w:t xml:space="preserve"> (Москва, «Просвещение», </w:t>
      </w:r>
      <w:smartTag w:uri="urn:schemas-microsoft-com:office:smarttags" w:element="metricconverter">
        <w:smartTagPr>
          <w:attr w:name="ProductID" w:val="2009 г"/>
        </w:smartTagPr>
        <w:r>
          <w:t xml:space="preserve">2009 г. </w:t>
        </w:r>
      </w:smartTag>
      <w:r>
        <w:t xml:space="preserve"> Реализуется в серии УМК «Алгебра и начала математического анализа. 10 – 11» (авторы: А.Н. Колмогоров и др.).</w:t>
      </w:r>
    </w:p>
    <w:p w:rsidR="00364D1E" w:rsidRDefault="00364D1E"/>
    <w:sectPr w:rsidR="0036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24"/>
    <w:rsid w:val="00364D1E"/>
    <w:rsid w:val="00767BBB"/>
    <w:rsid w:val="008B7C30"/>
    <w:rsid w:val="00A77F78"/>
    <w:rsid w:val="00B20B24"/>
    <w:rsid w:val="00E97047"/>
    <w:rsid w:val="00F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83262-47B4-4FD8-AA9B-EB277740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7B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5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</dc:creator>
  <cp:keywords/>
  <dc:description/>
  <cp:lastModifiedBy>?????? ???????</cp:lastModifiedBy>
  <cp:revision>5</cp:revision>
  <dcterms:created xsi:type="dcterms:W3CDTF">2019-10-07T17:52:00Z</dcterms:created>
  <dcterms:modified xsi:type="dcterms:W3CDTF">2020-12-16T16:55:00Z</dcterms:modified>
</cp:coreProperties>
</file>