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9F" w:rsidRDefault="006B3B9F" w:rsidP="005F187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Карагайская средняя общеобразовательная школа, 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Дубровинской средней общеобразовательной школы 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РАССМОТРЕНО                         СОГЛАСОВАНО                         УТВЕРЖДЕНО </w:t>
      </w: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экспертной группы    Методист             приказ МАОУ Дубровинская СОШ</w:t>
      </w: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________ 2019г.            ______ /Мурзина Н.М./                от ______________        </w:t>
      </w: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№                                             _____________ 2019г.                                  № ______</w:t>
      </w: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44D16" w:rsidRDefault="00644D16" w:rsidP="0064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44D16" w:rsidRDefault="00644D16" w:rsidP="00644D16">
      <w:pPr>
        <w:rPr>
          <w:sz w:val="24"/>
          <w:szCs w:val="24"/>
        </w:rPr>
      </w:pPr>
    </w:p>
    <w:p w:rsidR="00644D16" w:rsidRDefault="00644D16" w:rsidP="00644D16">
      <w:pPr>
        <w:jc w:val="center"/>
      </w:pPr>
    </w:p>
    <w:p w:rsidR="00644D16" w:rsidRDefault="00644D16" w:rsidP="00644D16">
      <w:pPr>
        <w:jc w:val="center"/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технологии (базовый уровень)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5,6 класс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учителя Абусагитова Р.Р.</w:t>
      </w: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2019-2020 учебный год</w:t>
      </w:r>
    </w:p>
    <w:p w:rsidR="00644D16" w:rsidRDefault="00644D16" w:rsidP="00644D1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4D16" w:rsidRDefault="00644D16" w:rsidP="00644D1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4D16" w:rsidRDefault="00644D16" w:rsidP="00644D1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4D16" w:rsidRDefault="00644D16" w:rsidP="00644D1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4D16" w:rsidRDefault="00644D16" w:rsidP="00644D1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644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D16" w:rsidRDefault="00644D16" w:rsidP="005F187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44D16" w:rsidRDefault="00644D16" w:rsidP="005F187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518F" w:rsidRDefault="0003518F" w:rsidP="0078718E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pacing w:val="-8"/>
          <w:sz w:val="24"/>
          <w:szCs w:val="24"/>
          <w:lang w:eastAsia="ru-RU"/>
        </w:rPr>
      </w:pPr>
    </w:p>
    <w:p w:rsidR="009559AD" w:rsidRDefault="009559AD" w:rsidP="00E059FD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97256F" w:rsidRPr="00693545" w:rsidRDefault="00141F4D" w:rsidP="00141F4D">
      <w:pPr>
        <w:pStyle w:val="a6"/>
        <w:numPr>
          <w:ilvl w:val="0"/>
          <w:numId w:val="28"/>
        </w:numPr>
        <w:spacing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141F4D">
        <w:rPr>
          <w:rFonts w:ascii="Times New Roman" w:eastAsia="SchoolBookSanPin" w:hAnsi="Times New Roman"/>
          <w:b/>
          <w:sz w:val="24"/>
          <w:szCs w:val="24"/>
        </w:rPr>
        <w:t>1.</w:t>
      </w:r>
      <w:r w:rsidRPr="00141F4D">
        <w:rPr>
          <w:rFonts w:ascii="Times New Roman" w:eastAsia="SchoolBookSanPin" w:hAnsi="Times New Roman"/>
          <w:b/>
          <w:sz w:val="24"/>
          <w:szCs w:val="24"/>
        </w:rPr>
        <w:tab/>
        <w:t>ПЛАНИРУЕМЫЕ РЕЗУЛЬТАТЫ ОСВОЕНИЯ УЧЕБНОГО ПРЕДМЕТА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самопознание;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самооценка;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личная ответственность;</w:t>
      </w:r>
    </w:p>
    <w:p w:rsidR="0097256F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адекватное реагирование на трудности</w:t>
      </w:r>
    </w:p>
    <w:p w:rsidR="00AB637E" w:rsidRPr="0092093E" w:rsidRDefault="00AB637E" w:rsidP="00AB637E">
      <w:pPr>
        <w:numPr>
          <w:ilvl w:val="0"/>
          <w:numId w:val="11"/>
        </w:numPr>
        <w:tabs>
          <w:tab w:val="left" w:pos="176"/>
        </w:tabs>
        <w:spacing w:after="0" w:line="240" w:lineRule="auto"/>
        <w:ind w:left="34" w:hanging="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умение отвечать на вопросы, рассуждать, описывать явления, действия и т.п.  </w:t>
      </w:r>
    </w:p>
    <w:p w:rsidR="00AB637E" w:rsidRPr="0092093E" w:rsidRDefault="00AB637E" w:rsidP="00AB637E">
      <w:pPr>
        <w:numPr>
          <w:ilvl w:val="0"/>
          <w:numId w:val="11"/>
        </w:numPr>
        <w:tabs>
          <w:tab w:val="left" w:pos="176"/>
        </w:tabs>
        <w:spacing w:after="0" w:line="240" w:lineRule="auto"/>
        <w:ind w:left="34" w:hanging="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умение выделять главное из прочитанного;</w:t>
      </w:r>
    </w:p>
    <w:p w:rsidR="00AB637E" w:rsidRPr="0092093E" w:rsidRDefault="00AB637E" w:rsidP="00AB637E">
      <w:pPr>
        <w:numPr>
          <w:ilvl w:val="0"/>
          <w:numId w:val="11"/>
        </w:numPr>
        <w:tabs>
          <w:tab w:val="left" w:pos="176"/>
        </w:tabs>
        <w:spacing w:after="0" w:line="240" w:lineRule="auto"/>
        <w:ind w:left="34" w:hanging="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слушать и слышать собеседника, учителя; </w:t>
      </w:r>
    </w:p>
    <w:p w:rsidR="00E511D9" w:rsidRPr="00AB637E" w:rsidRDefault="00AB637E" w:rsidP="00AB6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задавать вопросы на понимание, обобщение</w:t>
      </w:r>
    </w:p>
    <w:p w:rsidR="00E511D9" w:rsidRDefault="00AB637E" w:rsidP="00AB63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 результаты:</w:t>
      </w:r>
    </w:p>
    <w:p w:rsidR="004D06D8" w:rsidRPr="00F9126F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сравнение; </w:t>
      </w:r>
      <w:r w:rsidRPr="00F9126F">
        <w:rPr>
          <w:rFonts w:ascii="Times New Roman" w:hAnsi="Times New Roman"/>
          <w:color w:val="000000"/>
          <w:sz w:val="24"/>
          <w:szCs w:val="24"/>
        </w:rPr>
        <w:t xml:space="preserve">анализ;   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систематизация;     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мыслительный эксперимент;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практическая работа; 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усвоение информации с помощью компьютера;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работа со справочной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E511D9" w:rsidRPr="004D06D8" w:rsidRDefault="004D06D8" w:rsidP="004D06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дополнительной литературой</w:t>
      </w:r>
      <w:r>
        <w:t xml:space="preserve"> </w:t>
      </w:r>
      <w:r w:rsidRPr="00EC2AF1">
        <w:rPr>
          <w:rFonts w:ascii="Times New Roman" w:hAnsi="Times New Roman"/>
          <w:color w:val="000000"/>
          <w:sz w:val="24"/>
          <w:szCs w:val="24"/>
        </w:rPr>
        <w:t>умение вести исследовательскую и проектную деятельность, построение цепи ра</w:t>
      </w:r>
      <w:r>
        <w:rPr>
          <w:rFonts w:ascii="Times New Roman" w:hAnsi="Times New Roman"/>
          <w:color w:val="000000"/>
          <w:sz w:val="24"/>
          <w:szCs w:val="24"/>
        </w:rPr>
        <w:t>ссуждений, определение понятий</w:t>
      </w:r>
    </w:p>
    <w:p w:rsidR="0097256F" w:rsidRPr="007F427B" w:rsidRDefault="00C30AA9" w:rsidP="004D0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</w:t>
      </w:r>
      <w:r w:rsidR="0097256F" w:rsidRPr="007F427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 результаты</w:t>
      </w:r>
      <w:r w:rsidR="0097256F"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курса технологии в 5</w:t>
      </w:r>
      <w:r w:rsidR="0097256F">
        <w:rPr>
          <w:rFonts w:ascii="Times New Roman" w:eastAsia="Times New Roman" w:hAnsi="Times New Roman"/>
          <w:sz w:val="24"/>
          <w:szCs w:val="24"/>
          <w:lang w:eastAsia="ru-RU"/>
        </w:rPr>
        <w:t>,6 классах</w:t>
      </w:r>
      <w:r w:rsidR="0097256F"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навыками изготовления и художественного оформления швейных изделий,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навыками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ведения домашнего хозяйства, </w:t>
      </w:r>
    </w:p>
    <w:p w:rsidR="0097256F" w:rsidRPr="007F427B" w:rsidRDefault="0097256F" w:rsidP="0097256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с основными профессиями пищевой и легкой промышленности. </w:t>
      </w:r>
    </w:p>
    <w:p w:rsidR="00882A40" w:rsidRDefault="00882A40" w:rsidP="00C30AA9">
      <w:pPr>
        <w:spacing w:line="240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B34C69" w:rsidRPr="00B34C69" w:rsidRDefault="00896A76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34C6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34C69" w:rsidRPr="00552A95" w:rsidRDefault="00B34C69" w:rsidP="00132E19">
      <w:pPr>
        <w:pStyle w:val="a3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32E19" w:rsidRPr="00B34C69" w:rsidRDefault="00B34C69" w:rsidP="00B34C69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1. Кулинария. </w:t>
      </w:r>
      <w:r w:rsidR="00132E19" w:rsidRPr="00B34C69">
        <w:rPr>
          <w:rFonts w:ascii="Times New Roman" w:hAnsi="Times New Roman"/>
          <w:b/>
          <w:sz w:val="24"/>
          <w:szCs w:val="24"/>
        </w:rPr>
        <w:t>Тема 1. Санитария и гигиена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ми. Оказание первой помощи при ожогах и порезах.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набора безопасных для здоровья моющих средств для посуды и кабинета.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санитарно-гигиенических мероприятий в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мещении кабинета кулинарии.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Физиология питания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Понятие о процессе пищеварения, об усвояемости пищи; условия, способствующие лучшему пищеварению; роль слю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ны, кишечного сока и желчи в пищеварении; общие сведения о питательных веществах.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Физиологические основы рационального питания.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данные о роли витаминов, минеральных солей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роэлементах.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микроорганизмах; полезное и вредное воздей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ствие микроорганизмов на пищевые продукты; органолептические и лабораторные экспресс-методы определения качест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ва пищевых продуктов; первая помощь при пищевых отрав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лениях.</w:t>
      </w:r>
    </w:p>
    <w:p w:rsidR="00132E19" w:rsidRPr="00C60864" w:rsidRDefault="00132E19" w:rsidP="00C60864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C6086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132E19" w:rsidRPr="005C79AD" w:rsidRDefault="00132E19" w:rsidP="006954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рецептов блюд, соответствующих принципам раци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онального питания.</w:t>
      </w:r>
      <w:r w:rsidR="006954B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Составление меню из малокалорийных продуктов.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Блюда из яиц, бутерброды, горячие напитки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для бутербродов, инструменты и приспособления для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резки.</w:t>
      </w:r>
      <w:r w:rsidR="002C4989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Особенности технологии приготовления и украшения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видов бутербродов. Требования к качеству готовых бу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тербродов, условия и сроки их хранения.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горячих напитков (чай, кофе, какао, горячий шоко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лад). Правила хранения чая, кофе, какао. Сорта чая, их вку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совые достоинства и способы заваривания.</w:t>
      </w:r>
      <w:r w:rsidR="002C4989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Требования к качеству готовых напитков.</w:t>
      </w:r>
    </w:p>
    <w:p w:rsidR="00C60864" w:rsidRDefault="00132E19" w:rsidP="00C6086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6E368B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яиц.</w:t>
      </w:r>
      <w:r w:rsidR="007066D0">
        <w:rPr>
          <w:rFonts w:ascii="Times New Roman" w:hAnsi="Times New Roman"/>
          <w:sz w:val="24"/>
          <w:szCs w:val="24"/>
        </w:rPr>
        <w:t xml:space="preserve">          </w:t>
      </w:r>
    </w:p>
    <w:p w:rsidR="00132E19" w:rsidRPr="00C60864" w:rsidRDefault="00132E19" w:rsidP="00C60864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художественного оформления бутер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бродов.</w:t>
      </w:r>
      <w:r w:rsidR="00C60864" w:rsidRPr="00C60864">
        <w:rPr>
          <w:rFonts w:ascii="Times New Roman" w:hAnsi="Times New Roman"/>
          <w:sz w:val="24"/>
          <w:szCs w:val="24"/>
        </w:rPr>
        <w:t xml:space="preserve">      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Блюда из овощей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овощей, используемых в кулинарии. Содержание в овощах минеральных веществ,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ги в продуктах. Влияние ее на качество и сохранность про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дуктов.</w:t>
      </w:r>
      <w:r w:rsidR="002C4989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Влияние экологии окружающей среды на качество ово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щей. Методы определения качества овощей. Определение 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личества нитратов в овощах с помощью измерительных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боров, в химических лабораториях, при помощи бумажных индикаторов в домашних условиях.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 карто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феля и способы его предотвращения.</w:t>
      </w:r>
      <w:r w:rsidR="002C4989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Особенности механической кулинарной обработки листо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луковых, пряных, тыквенных, томатных и капустных овощей.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ление салатов продуктами, входящими в состав салатов и име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ющими яркую окраску, и листьями зелени.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Значение и виды тепловой кулинарной обработки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(варка, жаренье, тушение, запекание, припускание, пассерование, бланширование).  Преимущества и недостатки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способов варки овощей.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Изменение содержания витаминов и минеральных 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ществ в овощах в зависимости от условий кулинарной обра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19666A" w:rsidRDefault="00132E19" w:rsidP="0019666A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19666A" w:rsidRDefault="00132E19" w:rsidP="001966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  <w:r w:rsidR="0019666A" w:rsidRPr="0019666A">
        <w:rPr>
          <w:rFonts w:ascii="Times New Roman" w:eastAsia="Times New Roman" w:hAnsi="Times New Roman"/>
          <w:sz w:val="24"/>
          <w:szCs w:val="24"/>
        </w:rPr>
        <w:t xml:space="preserve"> </w:t>
      </w:r>
      <w:r w:rsidR="0019666A">
        <w:rPr>
          <w:rFonts w:ascii="Times New Roman" w:eastAsia="Times New Roman" w:hAnsi="Times New Roman"/>
          <w:sz w:val="24"/>
          <w:szCs w:val="24"/>
        </w:rPr>
        <w:t xml:space="preserve">  </w:t>
      </w:r>
      <w:r w:rsidR="0019666A" w:rsidRPr="005C79AD">
        <w:rPr>
          <w:rFonts w:ascii="Times New Roman" w:eastAsia="Times New Roman" w:hAnsi="Times New Roman"/>
          <w:sz w:val="24"/>
          <w:szCs w:val="24"/>
        </w:rPr>
        <w:t>Приготовление блюда из вареных овощей.</w:t>
      </w:r>
    </w:p>
    <w:p w:rsidR="00132E19" w:rsidRPr="005C79AD" w:rsidRDefault="00132E19" w:rsidP="007066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салата из сырых овощей.</w:t>
      </w:r>
      <w:r w:rsidR="007066D0">
        <w:rPr>
          <w:rFonts w:ascii="Times New Roman" w:hAnsi="Times New Roman"/>
          <w:sz w:val="24"/>
          <w:szCs w:val="24"/>
        </w:rPr>
        <w:t xml:space="preserve">               </w:t>
      </w:r>
      <w:r w:rsidRPr="005C79AD">
        <w:rPr>
          <w:rFonts w:ascii="Times New Roman" w:eastAsia="Times New Roman" w:hAnsi="Times New Roman"/>
          <w:sz w:val="24"/>
          <w:szCs w:val="24"/>
        </w:rPr>
        <w:t>Фигурная нарезка овощей для художественного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салатов.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Блюда из молока и кисломолочных продук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тов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молока и кисломолочных продуктов в питании человека. Химический состав молока.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мощью тепловой кулинарной обработки.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молочных супов и каш. Посу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да для варки молочных блюд. Оценка качества готовых блюд, подача их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кисломолочных продуктов и творожных из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линарные блюда из творога, технология их приготовления.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молочного супа или молочной каши.</w:t>
      </w:r>
      <w:r w:rsidR="002C4989">
        <w:rPr>
          <w:rFonts w:ascii="Times New Roman" w:hAnsi="Times New Roman"/>
          <w:sz w:val="24"/>
          <w:szCs w:val="24"/>
        </w:rPr>
        <w:t xml:space="preserve">         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творога.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Блюда из рыбы и морепродуктов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пищевой ценности рыбы и нерыбных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моря. Содержание в рыбе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таминов. Изменение содержания этих веществ в процессе хра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нения и кулинарной обработки.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Рыбные полуфабрикаты. Условия и сроки хранения жи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сервов. Маркировка рыбных консервов и пресервов.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висимости от породы рыбы, ее размеров и кулинарного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пользования.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Краткая характеристика оборудования, инвентаря, инстру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ментов, посуды, применяемых при механической и теп</w:t>
      </w:r>
      <w:r w:rsidR="00D66944">
        <w:rPr>
          <w:rFonts w:ascii="Times New Roman" w:eastAsia="Times New Roman" w:hAnsi="Times New Roman"/>
          <w:sz w:val="24"/>
          <w:szCs w:val="24"/>
        </w:rPr>
        <w:t>ловой кулинарной обработки</w:t>
      </w:r>
      <w:r w:rsidR="006E368B">
        <w:rPr>
          <w:rFonts w:ascii="Times New Roman" w:eastAsia="Times New Roman" w:hAnsi="Times New Roman"/>
          <w:sz w:val="24"/>
          <w:szCs w:val="24"/>
        </w:rPr>
        <w:t xml:space="preserve"> рыбы </w:t>
      </w:r>
      <w:r w:rsidRPr="005C79AD">
        <w:rPr>
          <w:rFonts w:ascii="Times New Roman" w:eastAsia="Times New Roman" w:hAnsi="Times New Roman"/>
          <w:sz w:val="24"/>
          <w:szCs w:val="24"/>
        </w:rPr>
        <w:t>и приготовлении рыбных полу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фабрикатов.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рыбы и морепродук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тов. Требования к качеству готовых блюд. Правила подачи рыбных блюд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свежести рыбы органолептич</w:t>
      </w:r>
      <w:r w:rsidR="00D66944">
        <w:rPr>
          <w:rFonts w:ascii="Times New Roman" w:eastAsia="Times New Roman" w:hAnsi="Times New Roman"/>
          <w:sz w:val="24"/>
          <w:szCs w:val="24"/>
        </w:rPr>
        <w:t>еским методом</w:t>
      </w:r>
      <w:r w:rsidRPr="005C79AD">
        <w:rPr>
          <w:rFonts w:ascii="Times New Roman" w:eastAsia="Times New Roman" w:hAnsi="Times New Roman"/>
          <w:sz w:val="24"/>
          <w:szCs w:val="24"/>
        </w:rPr>
        <w:t>.</w:t>
      </w:r>
    </w:p>
    <w:p w:rsidR="00132E19" w:rsidRPr="005C79AD" w:rsidRDefault="00132E19" w:rsidP="00D66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срока годности рыбных консервов.</w:t>
      </w:r>
      <w:r w:rsidR="00D6694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Разделка соленой рыбы.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7. Блюда из птицы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сельскохозяйственной птицы и их кулинарное упот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ребление. Способы определения качества птицы.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8. Блюда из мяса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место мясных блюд в питании. Понятие о 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щевой ценности мяса. Органолептические и лабораторные экспресс-методы определения качества мяса. Условия и сро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хранения мяса и мясных полуфабрикатов.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Оборудование и инвентарь, применяемые для механичес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кой и тепловой кулинарной обработки мяса. Технология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готовления мясных блюд.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9. Блюда из круп, бобовых и макаронных изде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варки макаронных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Посуда и инвентарь, применяемые при варке каш, бобо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 и макаронных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10. Заправочные супы</w:t>
      </w:r>
    </w:p>
    <w:p w:rsidR="00132E19" w:rsidRPr="005C79AD" w:rsidRDefault="00132E19" w:rsidP="00775C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супов в рационе питания. Технология приготов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 мясных бульонов, используемых для приготовления заправочных супов. Способы очистки бульона.</w:t>
      </w:r>
      <w:r w:rsidR="00775C35">
        <w:rPr>
          <w:rFonts w:ascii="Times New Roman" w:hAnsi="Times New Roman"/>
          <w:sz w:val="24"/>
          <w:szCs w:val="24"/>
        </w:rPr>
        <w:t xml:space="preserve">    </w:t>
      </w: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мяса и других продуктов для приготов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 супа на   6—8 человек.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2E19" w:rsidRPr="005C79AD" w:rsidRDefault="00132E19" w:rsidP="00775C35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11. Изделия из теста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теста. Просеивание муки. Способы приготовления теста для блинов, оладий и блинчиков. Пищевые разрыхлите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Оборудование, посуда и инвентарь для замешивания тес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 и выпечки блинов. Подача блинов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пресного слоеного теста. Вли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яние количества яиц, соли, масла на консистенцию теста и качество готовых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Тесторезки, ножи и выемки для формования теста. Усло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вия выпекания изделий из пресного слоеного теста, способы определения готовности.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мование и выпечка изделий из песочного теста (температура выпечки, определение готовности).</w:t>
      </w:r>
    </w:p>
    <w:p w:rsidR="00D66944" w:rsidRPr="005C79AD" w:rsidRDefault="00132E19" w:rsidP="00D6694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</w:t>
      </w:r>
      <w:r w:rsidRPr="00775C35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6E368B">
        <w:rPr>
          <w:rFonts w:ascii="Times New Roman" w:hAnsi="Times New Roman"/>
          <w:sz w:val="24"/>
          <w:szCs w:val="24"/>
        </w:rPr>
        <w:t xml:space="preserve"> </w:t>
      </w:r>
    </w:p>
    <w:p w:rsidR="00132E19" w:rsidRPr="00775C35" w:rsidRDefault="00132E19" w:rsidP="00775C3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кондитерских изделий из пресного слоеного теста.</w:t>
      </w:r>
      <w:r w:rsidR="007066D0">
        <w:rPr>
          <w:rFonts w:ascii="Times New Roman" w:hAnsi="Times New Roman"/>
          <w:sz w:val="24"/>
          <w:szCs w:val="24"/>
        </w:rPr>
        <w:t xml:space="preserve">                  </w:t>
      </w:r>
      <w:r w:rsidRPr="005C79AD">
        <w:rPr>
          <w:rFonts w:ascii="Times New Roman" w:eastAsia="Times New Roman" w:hAnsi="Times New Roman"/>
          <w:sz w:val="24"/>
          <w:szCs w:val="24"/>
        </w:rPr>
        <w:t>Выпечка изделий из песочного теста.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12. Сервировка стола. Этикет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борами.</w:t>
      </w:r>
      <w:r w:rsidR="002C4989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Эстетическое оформление стола. Освещение и музыкаль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  <w:r w:rsidR="002C4989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визита.</w:t>
      </w:r>
      <w:r w:rsidR="002C4989">
        <w:rPr>
          <w:rFonts w:ascii="Times New Roman" w:hAnsi="Times New Roman"/>
          <w:sz w:val="24"/>
          <w:szCs w:val="24"/>
        </w:rPr>
        <w:t xml:space="preserve">    </w:t>
      </w:r>
      <w:r w:rsidR="007066D0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Приглашения и поздравительные открытки.</w:t>
      </w:r>
    </w:p>
    <w:p w:rsidR="00132E19" w:rsidRPr="002C4989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6E36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Оформление стола к празднику. Организация фуршета.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13. Приготовление обеда в походных условиях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 Обес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печение сохранности продуктов. Соблюдение правил санита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виях.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7066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</w:t>
      </w:r>
      <w:r w:rsidR="007066D0">
        <w:rPr>
          <w:rFonts w:ascii="Times New Roman" w:hAnsi="Times New Roman"/>
          <w:sz w:val="24"/>
          <w:szCs w:val="24"/>
        </w:rPr>
        <w:t xml:space="preserve"> 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2. Создание изделий из текстильных материалов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Свойства текстильных материалов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роны ткани. Виды переплетений нитей в тканях.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Механические, физические, технологические, эксплуата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локон в тканях.</w:t>
      </w:r>
    </w:p>
    <w:p w:rsidR="00F9126F" w:rsidRDefault="00F9126F" w:rsidP="006D5BBC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Элементы машиноведения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машин швейного производства по назна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и области применения современных швейных, краеобметочных и вышивальных машин с программным управлением.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швейная машина, ее технические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ки, назначение основных узлов. 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Уход за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шиной.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конструкция различных современных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способлений к швейной машине. Их роль в улучшении каче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  <w:r w:rsidR="00F9126F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F9126F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132E19" w:rsidRPr="005C79AD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Конструирование швейных изделий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Классово-социальное положение человека и его отраже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в костюме. Краткие сведения из истории одежды.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Эскизная разработка модели одежды на основе цветовых контрастов.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Моделирование швейных изделий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дожественного оформления швейных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моделирования швейных изделий. Выбор ткани и художественной отделки изделия. Определение количества ткани на изделие.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Выбор модели изделия из журнала мод с учетом индиви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дуальных особенностей фигуры. </w:t>
      </w:r>
    </w:p>
    <w:p w:rsidR="005D7AAF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в Интернете современных моделей швейных изде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лий, построение выкроек, раскладка выкроек на ткани и рас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чет количества ткани на изделие 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Моделирование изделия.</w:t>
      </w:r>
      <w:r w:rsidR="00F9126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Расчет количества ткани на изделие.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Копирование выкройки из журнала мод, проверка и кор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рекция выкройки с учетом своих мерок и особенностей фи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гуры.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выкройки выбранного фасона швейного изде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лия к раскрою.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Технология изготовления швейных изделий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Ручные стежки и строчки. Технология выполнения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132E19" w:rsidRPr="005C79AD" w:rsidRDefault="007066D0" w:rsidP="00D315C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</w:t>
      </w:r>
      <w:r w:rsidR="00D315C4">
        <w:rPr>
          <w:rFonts w:ascii="Times New Roman" w:eastAsia="Times New Roman" w:hAnsi="Times New Roman"/>
          <w:sz w:val="24"/>
          <w:szCs w:val="24"/>
        </w:rPr>
        <w:t>аботка деталей кроя;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2E19" w:rsidRPr="005C79AD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вытачек с учетом их расположения на дета</w:t>
      </w:r>
      <w:r w:rsidR="00132E19" w:rsidRPr="005C79AD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  <w:r w:rsidR="00B0064F">
        <w:rPr>
          <w:rFonts w:ascii="Times New Roman" w:hAnsi="Times New Roman"/>
          <w:sz w:val="24"/>
          <w:szCs w:val="24"/>
        </w:rPr>
        <w:t xml:space="preserve"> </w:t>
      </w:r>
      <w:r w:rsidR="006E368B">
        <w:rPr>
          <w:rFonts w:ascii="Times New Roman" w:eastAsia="Times New Roman" w:hAnsi="Times New Roman"/>
          <w:sz w:val="24"/>
          <w:szCs w:val="24"/>
        </w:rPr>
        <w:t xml:space="preserve">Подшивание </w:t>
      </w:r>
      <w:r w:rsidR="00D315C4">
        <w:rPr>
          <w:rFonts w:ascii="Times New Roman" w:eastAsia="Times New Roman" w:hAnsi="Times New Roman"/>
          <w:sz w:val="24"/>
          <w:szCs w:val="24"/>
        </w:rPr>
        <w:t xml:space="preserve">низа изделия </w:t>
      </w:r>
      <w:r w:rsidRPr="005C79AD">
        <w:rPr>
          <w:rFonts w:ascii="Times New Roman" w:eastAsia="Times New Roman" w:hAnsi="Times New Roman"/>
          <w:sz w:val="24"/>
          <w:szCs w:val="24"/>
        </w:rPr>
        <w:t>потайными  подшивочными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стежками.</w:t>
      </w:r>
    </w:p>
    <w:p w:rsidR="00132E19" w:rsidRPr="005C79AD" w:rsidRDefault="00132E19" w:rsidP="00D315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  <w:r w:rsidR="00D315C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  <w:r w:rsidR="00D315C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  <w:r w:rsidR="00D315C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  <w:r w:rsidR="00B0064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132E19" w:rsidRPr="00B0064F" w:rsidRDefault="00132E19" w:rsidP="00B006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i/>
          <w:iCs/>
          <w:sz w:val="24"/>
          <w:szCs w:val="24"/>
        </w:rPr>
        <w:t>Раздел 3. Художественные ремесла</w:t>
      </w:r>
      <w:r w:rsidR="00B0064F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Декоративно-прикладное искусство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искусства. Традиционные виды рукоделия: вышивка, вязание, плетение, ковроткачество, рос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Основы композиции</w:t>
      </w:r>
    </w:p>
    <w:p w:rsidR="00132E19" w:rsidRPr="005C79AD" w:rsidRDefault="006E368B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 создании </w:t>
      </w:r>
      <w:r w:rsidR="00132E19" w:rsidRPr="005C79AD">
        <w:rPr>
          <w:rFonts w:ascii="Times New Roman" w:eastAsia="Times New Roman" w:hAnsi="Times New Roman"/>
          <w:b/>
          <w:bCs/>
          <w:sz w:val="24"/>
          <w:szCs w:val="24"/>
        </w:rPr>
        <w:t>предметов декоративно-прикладного</w:t>
      </w:r>
      <w:r w:rsidR="00132E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32E19" w:rsidRPr="005C79AD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наментов. Возможности графических редакторов персональ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 пан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 или платка по природным мотивам.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Лоскутное шитье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создания изделий из лоску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та. Возможности лоскутной пластики, ее связь с направлени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 современной моды.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Материалы для лоскутной пластики.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Роспись ткани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История появления техники «узелковый батик».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ткани. Зависимость рисунка от способа завязывания, си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лы </w:t>
      </w: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  <w:r w:rsidR="00B0064F">
        <w:rPr>
          <w:rFonts w:ascii="Times New Roman" w:hAnsi="Times New Roman"/>
          <w:sz w:val="24"/>
          <w:szCs w:val="24"/>
        </w:rPr>
        <w:t xml:space="preserve">               </w:t>
      </w:r>
      <w:r w:rsidRPr="005C79AD">
        <w:rPr>
          <w:rFonts w:ascii="Times New Roman" w:eastAsia="Times New Roman" w:hAnsi="Times New Roman"/>
          <w:sz w:val="24"/>
          <w:szCs w:val="24"/>
        </w:rPr>
        <w:t>Свободная роспись ткани с применением масляных кра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сок. Изготовление логотипов для спортивной одежды.</w:t>
      </w:r>
    </w:p>
    <w:p w:rsidR="00B0064F" w:rsidRDefault="00B0064F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Вязание крючком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старинного рукоделия. Из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делия, связанные крючком, в современной моде. Инструмен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ты и материалы для вязания крючком.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Условные обозначения, применяемые при вяза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нии крючком. Выбор крючка в зависимости от ниток и узо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ра. Технология выполнения различных петель. Раппорт узора и его запись.</w:t>
      </w:r>
    </w:p>
    <w:p w:rsidR="00F9126F" w:rsidRPr="001403DE" w:rsidRDefault="00132E19" w:rsidP="001403DE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практической работы</w:t>
      </w:r>
      <w:r w:rsidR="006E368B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  <w:r w:rsidRPr="005C79AD">
        <w:rPr>
          <w:rFonts w:ascii="Times New Roman" w:eastAsia="Times New Roman" w:hAnsi="Times New Roman"/>
          <w:sz w:val="24"/>
          <w:szCs w:val="24"/>
        </w:rPr>
        <w:t>Изготовление образцов вязания крючком и сувениров.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Вязание на спицах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зания на двух и пяти спицах. Условные обозначения. Техно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логия выполнения вязаных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Примерный перечень лабораторно-практических и практических работ: </w:t>
      </w:r>
      <w:r w:rsidRPr="005C79AD">
        <w:rPr>
          <w:rFonts w:ascii="Times New Roman" w:eastAsia="Times New Roman" w:hAnsi="Times New Roman"/>
          <w:sz w:val="24"/>
          <w:szCs w:val="24"/>
        </w:rPr>
        <w:t>Вязание образцов и изделий на спицах.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2E19" w:rsidRPr="005C79AD" w:rsidRDefault="00132E19" w:rsidP="00B0064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4. Оформление интерьера</w:t>
      </w:r>
      <w:r w:rsidR="00B0064F">
        <w:rPr>
          <w:rFonts w:ascii="Times New Roman" w:hAnsi="Times New Roman"/>
          <w:sz w:val="24"/>
          <w:szCs w:val="24"/>
        </w:rPr>
        <w:t xml:space="preserve">       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Интерьер кухни, столовой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интерьера кухни с учетом запросов и потребнос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терьере.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Декоративное оформление кухни изделиями собственного</w:t>
      </w:r>
      <w:r w:rsidR="00B0064F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изготовления.</w:t>
      </w:r>
    </w:p>
    <w:p w:rsidR="00132E19" w:rsidRPr="00B0064F" w:rsidRDefault="00132E19" w:rsidP="00B0064F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="006E368B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B0064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Выполнение эскиза интерьера кухни, детского уголка.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Интерьер жилого дома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интерьере. Характерные особен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щи, столовой, спален, детского уголка. Использование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менных материалов в отделке квартиры.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эстампами, картинами, предмета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 декоративно-прикладного искусства. Подбор штор, занаве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сей, портьер, накидок, ковров, мебели, обоев, салфеток и т. д. Систематизация и хранение коллекций и книг. Значе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освещения в интерьере. Естественное и искусствен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освещение. Использование общего и местного освещения. Виды и формы светильников.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Подбор современной бытовой техники с учетом потреб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ностей и доходов семьи.</w:t>
      </w:r>
    </w:p>
    <w:p w:rsidR="00132E19" w:rsidRPr="00B0064F" w:rsidRDefault="00132E19" w:rsidP="00B0064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="006E368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C79AD">
        <w:rPr>
          <w:rFonts w:ascii="Times New Roman" w:eastAsia="Times New Roman" w:hAnsi="Times New Roman"/>
          <w:sz w:val="24"/>
          <w:szCs w:val="24"/>
        </w:rPr>
        <w:t>Вып</w:t>
      </w:r>
      <w:r w:rsidR="004A586E">
        <w:rPr>
          <w:rFonts w:ascii="Times New Roman" w:eastAsia="Times New Roman" w:hAnsi="Times New Roman"/>
          <w:sz w:val="24"/>
          <w:szCs w:val="24"/>
        </w:rPr>
        <w:t>олнение   эскиза   планировки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 сельского дома, детской комнаты.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Комнатные растения в интерьере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ями, общим цветовым решением комнаты. Размещение ком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натных растений в интерьере.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Солнцелюбивые и теневыносливые растения. Влияние комнатных растений на микроклимат помещения. Проблема чистого воздуха. Оформление балконов, лоджий, </w:t>
      </w: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приусадеб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участков. Декоративное цветоводство.</w:t>
      </w:r>
      <w:r w:rsidR="00B0064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Эстетические требования к составлению букета. Символи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ческое значение цветов.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 интерьера с комнатными растениями.</w:t>
      </w:r>
      <w:r w:rsidR="00B0064F">
        <w:rPr>
          <w:rFonts w:ascii="Times New Roman" w:hAnsi="Times New Roman"/>
          <w:sz w:val="24"/>
          <w:szCs w:val="24"/>
        </w:rPr>
        <w:t xml:space="preserve">                      </w:t>
      </w:r>
      <w:r w:rsidRPr="005C79AD">
        <w:rPr>
          <w:rFonts w:ascii="Times New Roman" w:eastAsia="Times New Roman" w:hAnsi="Times New Roman"/>
          <w:sz w:val="24"/>
          <w:szCs w:val="24"/>
        </w:rPr>
        <w:t>Эскиз приусадебного участка с декоративными растениями.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2E19" w:rsidRPr="005C79AD" w:rsidRDefault="00132E19" w:rsidP="00DB7A1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5.  Электротехника</w:t>
      </w:r>
      <w:r w:rsidR="00DB7A18">
        <w:rPr>
          <w:rFonts w:ascii="Times New Roman" w:hAnsi="Times New Roman"/>
          <w:sz w:val="24"/>
          <w:szCs w:val="24"/>
        </w:rPr>
        <w:t xml:space="preserve">.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Бытовые электроприборы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132E19" w:rsidRPr="005C79AD" w:rsidRDefault="00216EA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Общие сведения </w:t>
      </w:r>
      <w:r>
        <w:rPr>
          <w:rFonts w:ascii="Times New Roman" w:eastAsia="Times New Roman" w:hAnsi="Times New Roman"/>
          <w:sz w:val="24"/>
          <w:szCs w:val="24"/>
        </w:rPr>
        <w:t>о бытовых электроприборах</w:t>
      </w:r>
      <w:r w:rsidR="00132E19" w:rsidRPr="005C79A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132E19" w:rsidRPr="005C79AD">
        <w:rPr>
          <w:rFonts w:ascii="Times New Roman" w:eastAsia="Times New Roman" w:hAnsi="Times New Roman"/>
          <w:sz w:val="24"/>
          <w:szCs w:val="24"/>
        </w:rPr>
        <w:t xml:space="preserve">ути экономии электрической энергии. </w:t>
      </w:r>
    </w:p>
    <w:p w:rsidR="00132E19" w:rsidRPr="00F9126F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6E36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Изучение безопасных приемов работы с бытовым элект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рооборудованием.</w:t>
      </w:r>
      <w:r w:rsidR="00B0064F">
        <w:rPr>
          <w:rFonts w:ascii="Times New Roman" w:hAnsi="Times New Roman"/>
          <w:sz w:val="24"/>
          <w:szCs w:val="24"/>
        </w:rPr>
        <w:t xml:space="preserve">     </w:t>
      </w:r>
    </w:p>
    <w:p w:rsidR="008423F4" w:rsidRDefault="008423F4" w:rsidP="000B7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3F4" w:rsidRDefault="008423F4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18F" w:rsidRDefault="00E4409D" w:rsidP="00E4409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ТЕМАТИЧЕСКОЕ</w:t>
      </w:r>
      <w:r w:rsidRPr="00787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</w:t>
      </w:r>
    </w:p>
    <w:p w:rsidR="0003518F" w:rsidRDefault="0003518F" w:rsidP="000351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18F" w:rsidRPr="0078718E" w:rsidRDefault="0003518F" w:rsidP="000351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728"/>
        <w:gridCol w:w="1891"/>
        <w:gridCol w:w="2021"/>
      </w:tblGrid>
      <w:tr w:rsidR="0003518F" w:rsidTr="00527DA5">
        <w:trPr>
          <w:trHeight w:val="405"/>
        </w:trPr>
        <w:tc>
          <w:tcPr>
            <w:tcW w:w="4728" w:type="dxa"/>
            <w:vMerge w:val="restart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Раздел</w:t>
            </w:r>
          </w:p>
        </w:tc>
        <w:tc>
          <w:tcPr>
            <w:tcW w:w="3912" w:type="dxa"/>
            <w:gridSpan w:val="2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Количество часов</w:t>
            </w:r>
          </w:p>
        </w:tc>
      </w:tr>
      <w:tr w:rsidR="0003518F" w:rsidTr="00527DA5">
        <w:trPr>
          <w:trHeight w:val="351"/>
        </w:trPr>
        <w:tc>
          <w:tcPr>
            <w:tcW w:w="4728" w:type="dxa"/>
            <w:vMerge/>
          </w:tcPr>
          <w:p w:rsidR="0003518F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5 класс</w:t>
            </w:r>
          </w:p>
        </w:tc>
        <w:tc>
          <w:tcPr>
            <w:tcW w:w="2021" w:type="dxa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6 класс</w:t>
            </w:r>
          </w:p>
        </w:tc>
      </w:tr>
      <w:tr w:rsidR="0003518F" w:rsidTr="00527DA5">
        <w:trPr>
          <w:trHeight w:val="275"/>
        </w:trPr>
        <w:tc>
          <w:tcPr>
            <w:tcW w:w="4728" w:type="dxa"/>
          </w:tcPr>
          <w:p w:rsidR="0003518F" w:rsidRDefault="00527DA5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Технология домашнего хозяйства.</w:t>
            </w:r>
            <w:r w:rsidR="0003518F" w:rsidRPr="00953FE5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953FE5">
              <w:rPr>
                <w:rFonts w:ascii="Times New Roman" w:eastAsia="SchoolBookSanPi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91" w:type="dxa"/>
          </w:tcPr>
          <w:p w:rsidR="0003518F" w:rsidRDefault="00B9428A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03518F" w:rsidTr="00527DA5">
        <w:trPr>
          <w:trHeight w:val="269"/>
        </w:trPr>
        <w:tc>
          <w:tcPr>
            <w:tcW w:w="4728" w:type="dxa"/>
          </w:tcPr>
          <w:p w:rsidR="0003518F" w:rsidRPr="00953FE5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53FE5">
              <w:rPr>
                <w:rFonts w:ascii="Times New Roman" w:eastAsia="SchoolBookSanPi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891" w:type="dxa"/>
          </w:tcPr>
          <w:p w:rsidR="0003518F" w:rsidRDefault="00B9428A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7</w:t>
            </w:r>
          </w:p>
        </w:tc>
      </w:tr>
      <w:tr w:rsidR="0003518F" w:rsidTr="00527DA5">
        <w:trPr>
          <w:trHeight w:val="273"/>
        </w:trPr>
        <w:tc>
          <w:tcPr>
            <w:tcW w:w="4728" w:type="dxa"/>
          </w:tcPr>
          <w:p w:rsidR="0003518F" w:rsidRPr="00953FE5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932C5">
              <w:rPr>
                <w:rFonts w:ascii="Times New Roman" w:eastAsia="SchoolBookSanPi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91" w:type="dxa"/>
          </w:tcPr>
          <w:p w:rsidR="0003518F" w:rsidRDefault="00B9428A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03518F" w:rsidTr="00527DA5">
        <w:trPr>
          <w:trHeight w:val="263"/>
        </w:trPr>
        <w:tc>
          <w:tcPr>
            <w:tcW w:w="4728" w:type="dxa"/>
          </w:tcPr>
          <w:p w:rsidR="0003518F" w:rsidRPr="00B932C5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932C5">
              <w:rPr>
                <w:rFonts w:ascii="Times New Roman" w:eastAsia="SchoolBookSanPin" w:hAnsi="Times New Roman"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189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03518F" w:rsidTr="00527DA5">
        <w:trPr>
          <w:trHeight w:val="120"/>
        </w:trPr>
        <w:tc>
          <w:tcPr>
            <w:tcW w:w="4728" w:type="dxa"/>
          </w:tcPr>
          <w:p w:rsidR="0003518F" w:rsidRPr="00CB5DE9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9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</w:tr>
    </w:tbl>
    <w:p w:rsidR="0003518F" w:rsidRDefault="0003518F" w:rsidP="0003518F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28A" w:rsidRDefault="00B9428A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28A" w:rsidRDefault="00B9428A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DDB" w:rsidRDefault="00214DDB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49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559"/>
        <w:gridCol w:w="169"/>
        <w:gridCol w:w="4114"/>
      </w:tblGrid>
      <w:tr w:rsidR="00952722" w:rsidRPr="00952722" w:rsidTr="009D0D63">
        <w:trPr>
          <w:gridAfter w:val="2"/>
          <w:wAfter w:w="4283" w:type="dxa"/>
          <w:trHeight w:val="118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Раздел. Тема урока.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8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22" w:rsidRPr="00952722" w:rsidRDefault="00952722" w:rsidP="0095272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952722" w:rsidRPr="00952722" w:rsidTr="009D0D63">
        <w:trPr>
          <w:gridAfter w:val="2"/>
          <w:wAfter w:w="4283" w:type="dxa"/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Технологии домашнего хозяйства. Электротехника –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Интерьер кухни-столовой. (</w:t>
            </w:r>
            <w:r w:rsidRPr="009527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ИЗО)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Бытовые электрические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Кулинария (9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4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Санитария и гигиена на кухне, Физиология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Бутерброды. Горячие напитки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Блюда из круп, бобовых, макаронных изделий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«Приго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товление блюда из макарон»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 из сырых овощей 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 из вареных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 из яиц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</w:t>
            </w:r>
          </w:p>
        </w:tc>
      </w:tr>
      <w:tr w:rsidR="00952722" w:rsidRPr="00952722" w:rsidTr="009D0D63">
        <w:trPr>
          <w:gridAfter w:val="2"/>
          <w:wAfter w:w="4283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«Приго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товление салатов из сырых и вареных овощей»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952722" w:rsidRPr="00952722" w:rsidTr="009D0D63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Сервировка стола к завтраку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изделий из текстильных материалов (13ч)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и свойства текстильных материалов. </w:t>
            </w:r>
          </w:p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рование швейных изделий. Построение чертежа швейного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3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Швейные ручные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Швейные машинные работы. Влажно-тепловая обработка ткани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проекта «Фартук для работы на кухне». Технология изготовления швейного изделия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11" w:lineRule="exact"/>
              <w:ind w:left="80" w:right="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накладного кармана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3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проекта «Фартук для работы на кухне»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Художественные ремёсла (10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Декоративно-прикладное изделие для кухни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4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7B508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Орнамент. Цветовые сочетания в орнаменте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7B5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Лоскутное шитьё. Технологии лоскутного шитья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Практическая работа «Стачивание деталей изделия»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2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проекта «Лоскутное изделие для кухни»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722" w:rsidRDefault="00952722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22" w:rsidRDefault="00952722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22" w:rsidRPr="003E095A" w:rsidRDefault="00952722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E7F" w:rsidRPr="00007E7F" w:rsidRDefault="00F940F0" w:rsidP="00007E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</w:t>
      </w:r>
      <w:r w:rsidRPr="00007E7F">
        <w:rPr>
          <w:rFonts w:ascii="Times New Roman" w:hAnsi="Times New Roman"/>
          <w:b/>
          <w:bCs/>
          <w:sz w:val="24"/>
          <w:szCs w:val="24"/>
        </w:rPr>
        <w:t>ендарно-тематическое планирование</w:t>
      </w:r>
      <w:r w:rsidRPr="00007E7F">
        <w:rPr>
          <w:rFonts w:ascii="Times New Roman" w:hAnsi="Times New Roman"/>
          <w:sz w:val="24"/>
          <w:szCs w:val="24"/>
        </w:rPr>
        <w:t>,</w:t>
      </w:r>
      <w:r w:rsidR="00382E44">
        <w:rPr>
          <w:rFonts w:ascii="Times New Roman" w:hAnsi="Times New Roman"/>
          <w:sz w:val="24"/>
          <w:szCs w:val="24"/>
        </w:rPr>
        <w:t xml:space="preserve"> </w:t>
      </w:r>
      <w:r w:rsidR="00007E7F" w:rsidRPr="00007E7F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007E7F" w:rsidRPr="00007E7F" w:rsidRDefault="00007E7F" w:rsidP="00007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559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4"/>
        <w:gridCol w:w="5810"/>
        <w:gridCol w:w="1843"/>
      </w:tblGrid>
      <w:tr w:rsidR="00242568" w:rsidRPr="00007E7F" w:rsidTr="00242568">
        <w:trPr>
          <w:trHeight w:val="656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007E7F" w:rsidRDefault="00242568" w:rsidP="00BF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007E7F" w:rsidRDefault="00242568" w:rsidP="00BF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007E7F" w:rsidRDefault="00242568" w:rsidP="00BF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42568" w:rsidRPr="00007E7F" w:rsidTr="00CA38C3">
        <w:tc>
          <w:tcPr>
            <w:tcW w:w="8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5F28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Раздел «Технология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хозяйства» (1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2568" w:rsidRPr="00007E7F" w:rsidTr="00242568">
        <w:trPr>
          <w:trHeight w:val="21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8B5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32FE">
              <w:rPr>
                <w:rFonts w:ascii="Times New Roman" w:hAnsi="Times New Roman"/>
                <w:i/>
                <w:sz w:val="24"/>
                <w:szCs w:val="24"/>
              </w:rPr>
              <w:t>(ИЗО, 6 класс)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EB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07E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2568" w:rsidRPr="00007E7F" w:rsidTr="0018743E">
        <w:trPr>
          <w:trHeight w:val="60"/>
        </w:trPr>
        <w:tc>
          <w:tcPr>
            <w:tcW w:w="8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EB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 (7</w:t>
            </w:r>
            <w:r w:rsidRPr="00007E7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42568" w:rsidRPr="00007E7F" w:rsidTr="007826B4">
        <w:trPr>
          <w:trHeight w:val="375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8B5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Блюда из рыбы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CA72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Default="00242568" w:rsidP="008B5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Нерыбные продукты моря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Default="00242568" w:rsidP="00EB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Значение мясных блюд в питании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64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Блюда из птицы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Приготовление обеда.</w:t>
            </w:r>
          </w:p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36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gridAfter w:val="1"/>
          <w:wAfter w:w="1843" w:type="dxa"/>
          <w:trHeight w:val="360"/>
        </w:trPr>
        <w:tc>
          <w:tcPr>
            <w:tcW w:w="68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DC07F0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«Создание изделий из текстильных материалов»,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«Технологии творческой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опытнической деятельности» (16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Виды и свойства </w:t>
            </w:r>
            <w:r w:rsidRPr="00007E7F">
              <w:rPr>
                <w:rFonts w:ascii="Times New Roman" w:hAnsi="Times New Roman"/>
                <w:sz w:val="24"/>
                <w:szCs w:val="24"/>
              </w:rPr>
              <w:br/>
              <w:t>текстильных материалов из химических волокон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64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9B7996">
        <w:trPr>
          <w:trHeight w:val="135"/>
        </w:trPr>
        <w:tc>
          <w:tcPr>
            <w:tcW w:w="8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«Художественные ремесла»,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«Технологии творческой и опытнической деятельности»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 xml:space="preserve">Основные виды петель при вязки крючком.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 xml:space="preserve">Вязание спицами из лицевых и изнаночных петель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ремесла»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7E7F">
              <w:rPr>
                <w:rFonts w:ascii="Times New Roman" w:hAnsi="Times New Roman"/>
                <w:sz w:val="24"/>
                <w:szCs w:val="24"/>
              </w:rPr>
              <w:t xml:space="preserve"> Защита творческого проекта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DDB" w:rsidRPr="003E095A" w:rsidRDefault="00214DDB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18" w:tblpY="233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007E7F" w:rsidRPr="003E095A" w:rsidTr="00007E7F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7E7F" w:rsidRPr="003E095A" w:rsidRDefault="00007E7F" w:rsidP="00007E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7685D" w:rsidRPr="003E095A" w:rsidRDefault="00E7685D" w:rsidP="00AA2FEB">
      <w:pPr>
        <w:pStyle w:val="a3"/>
        <w:rPr>
          <w:rFonts w:ascii="Times New Roman" w:hAnsi="Times New Roman"/>
          <w:sz w:val="24"/>
          <w:szCs w:val="24"/>
        </w:rPr>
      </w:pPr>
    </w:p>
    <w:p w:rsidR="00E7685D" w:rsidRPr="003E095A" w:rsidRDefault="00E7685D" w:rsidP="00AA2FEB">
      <w:pPr>
        <w:pStyle w:val="a3"/>
        <w:rPr>
          <w:rFonts w:ascii="Times New Roman" w:hAnsi="Times New Roman"/>
          <w:sz w:val="24"/>
          <w:szCs w:val="24"/>
        </w:rPr>
      </w:pPr>
    </w:p>
    <w:p w:rsidR="00930B52" w:rsidRPr="003E095A" w:rsidRDefault="00930B52" w:rsidP="00FA222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0B52" w:rsidRPr="003E095A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20E" w:rsidRPr="003E095A" w:rsidRDefault="007F020E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20E" w:rsidRPr="003E095A" w:rsidRDefault="007F020E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20E" w:rsidRPr="003E095A" w:rsidRDefault="007F020E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sectPr w:rsidR="00930B52" w:rsidSect="006B3B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28" w:rsidRDefault="00947128" w:rsidP="00B963AA">
      <w:pPr>
        <w:spacing w:after="0" w:line="240" w:lineRule="auto"/>
      </w:pPr>
      <w:r>
        <w:separator/>
      </w:r>
    </w:p>
  </w:endnote>
  <w:endnote w:type="continuationSeparator" w:id="0">
    <w:p w:rsidR="00947128" w:rsidRDefault="00947128" w:rsidP="00B9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28" w:rsidRDefault="00947128" w:rsidP="00B963AA">
      <w:pPr>
        <w:spacing w:after="0" w:line="240" w:lineRule="auto"/>
      </w:pPr>
      <w:r>
        <w:separator/>
      </w:r>
    </w:p>
  </w:footnote>
  <w:footnote w:type="continuationSeparator" w:id="0">
    <w:p w:rsidR="00947128" w:rsidRDefault="00947128" w:rsidP="00B9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26"/>
      </v:shape>
    </w:pict>
  </w:numPicBullet>
  <w:abstractNum w:abstractNumId="0" w15:restartNumberingAfterBreak="0">
    <w:nsid w:val="026D4A54"/>
    <w:multiLevelType w:val="hybridMultilevel"/>
    <w:tmpl w:val="97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A2B"/>
    <w:multiLevelType w:val="hybridMultilevel"/>
    <w:tmpl w:val="A4365EE8"/>
    <w:lvl w:ilvl="0" w:tplc="643CCA10">
      <w:start w:val="5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65D94"/>
    <w:multiLevelType w:val="hybridMultilevel"/>
    <w:tmpl w:val="7920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 w15:restartNumberingAfterBreak="0">
    <w:nsid w:val="34BB2D3F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6F4"/>
    <w:multiLevelType w:val="hybridMultilevel"/>
    <w:tmpl w:val="F9806CC8"/>
    <w:lvl w:ilvl="0" w:tplc="4E28E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3C99"/>
    <w:multiLevelType w:val="hybridMultilevel"/>
    <w:tmpl w:val="F698B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3D2B"/>
    <w:multiLevelType w:val="hybridMultilevel"/>
    <w:tmpl w:val="490813D6"/>
    <w:lvl w:ilvl="0" w:tplc="5DC4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6"/>
  </w:num>
  <w:num w:numId="5">
    <w:abstractNumId w:val="20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4"/>
  </w:num>
  <w:num w:numId="11">
    <w:abstractNumId w:val="25"/>
  </w:num>
  <w:num w:numId="12">
    <w:abstractNumId w:val="3"/>
  </w:num>
  <w:num w:numId="13">
    <w:abstractNumId w:val="22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  <w:num w:numId="18">
    <w:abstractNumId w:val="21"/>
  </w:num>
  <w:num w:numId="19">
    <w:abstractNumId w:val="27"/>
  </w:num>
  <w:num w:numId="20">
    <w:abstractNumId w:val="12"/>
  </w:num>
  <w:num w:numId="21">
    <w:abstractNumId w:val="10"/>
  </w:num>
  <w:num w:numId="22">
    <w:abstractNumId w:val="4"/>
  </w:num>
  <w:num w:numId="23">
    <w:abstractNumId w:val="14"/>
  </w:num>
  <w:num w:numId="24">
    <w:abstractNumId w:val="11"/>
  </w:num>
  <w:num w:numId="25">
    <w:abstractNumId w:val="0"/>
  </w:num>
  <w:num w:numId="26">
    <w:abstractNumId w:val="18"/>
  </w:num>
  <w:num w:numId="27">
    <w:abstractNumId w:val="9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37"/>
    <w:rsid w:val="000075B5"/>
    <w:rsid w:val="00007E7F"/>
    <w:rsid w:val="00022266"/>
    <w:rsid w:val="00026676"/>
    <w:rsid w:val="00027BFD"/>
    <w:rsid w:val="0003185A"/>
    <w:rsid w:val="0003518F"/>
    <w:rsid w:val="0004447A"/>
    <w:rsid w:val="00072576"/>
    <w:rsid w:val="00072B08"/>
    <w:rsid w:val="00076BCB"/>
    <w:rsid w:val="000813C4"/>
    <w:rsid w:val="00081492"/>
    <w:rsid w:val="00082E6B"/>
    <w:rsid w:val="00084BE7"/>
    <w:rsid w:val="00084CFB"/>
    <w:rsid w:val="000932E9"/>
    <w:rsid w:val="000A129E"/>
    <w:rsid w:val="000B7A01"/>
    <w:rsid w:val="000C1971"/>
    <w:rsid w:val="000E3313"/>
    <w:rsid w:val="000E4B2F"/>
    <w:rsid w:val="000F2382"/>
    <w:rsid w:val="0012094C"/>
    <w:rsid w:val="0012405A"/>
    <w:rsid w:val="00132E19"/>
    <w:rsid w:val="001403DE"/>
    <w:rsid w:val="00141F4D"/>
    <w:rsid w:val="00144A90"/>
    <w:rsid w:val="00146C0F"/>
    <w:rsid w:val="00154E02"/>
    <w:rsid w:val="001656C5"/>
    <w:rsid w:val="001815D0"/>
    <w:rsid w:val="001906B5"/>
    <w:rsid w:val="001908D7"/>
    <w:rsid w:val="0019666A"/>
    <w:rsid w:val="001B7916"/>
    <w:rsid w:val="001C6E37"/>
    <w:rsid w:val="001D35CE"/>
    <w:rsid w:val="001E1474"/>
    <w:rsid w:val="001E2746"/>
    <w:rsid w:val="00214DDB"/>
    <w:rsid w:val="00216EA9"/>
    <w:rsid w:val="002341E7"/>
    <w:rsid w:val="002376AA"/>
    <w:rsid w:val="00242568"/>
    <w:rsid w:val="00243C94"/>
    <w:rsid w:val="0024720A"/>
    <w:rsid w:val="0025157F"/>
    <w:rsid w:val="002563AF"/>
    <w:rsid w:val="00256C3B"/>
    <w:rsid w:val="0027460C"/>
    <w:rsid w:val="002750CA"/>
    <w:rsid w:val="00285597"/>
    <w:rsid w:val="00287589"/>
    <w:rsid w:val="002959FD"/>
    <w:rsid w:val="002C06AD"/>
    <w:rsid w:val="002C4989"/>
    <w:rsid w:val="002C5F68"/>
    <w:rsid w:val="002D3338"/>
    <w:rsid w:val="002E102D"/>
    <w:rsid w:val="00305D67"/>
    <w:rsid w:val="0031070C"/>
    <w:rsid w:val="00320D19"/>
    <w:rsid w:val="00322B95"/>
    <w:rsid w:val="00326F4E"/>
    <w:rsid w:val="003408AA"/>
    <w:rsid w:val="003447A2"/>
    <w:rsid w:val="003450F5"/>
    <w:rsid w:val="00361E8D"/>
    <w:rsid w:val="00380612"/>
    <w:rsid w:val="00382E44"/>
    <w:rsid w:val="00387F5C"/>
    <w:rsid w:val="003B7B4A"/>
    <w:rsid w:val="003C3A35"/>
    <w:rsid w:val="003D5364"/>
    <w:rsid w:val="003D6E13"/>
    <w:rsid w:val="003E095A"/>
    <w:rsid w:val="003E2678"/>
    <w:rsid w:val="0040325A"/>
    <w:rsid w:val="00404509"/>
    <w:rsid w:val="00423319"/>
    <w:rsid w:val="00430ADA"/>
    <w:rsid w:val="0043337E"/>
    <w:rsid w:val="004533DC"/>
    <w:rsid w:val="00456067"/>
    <w:rsid w:val="00457A9A"/>
    <w:rsid w:val="00457F9D"/>
    <w:rsid w:val="004642DD"/>
    <w:rsid w:val="004719FC"/>
    <w:rsid w:val="004842A1"/>
    <w:rsid w:val="004862C2"/>
    <w:rsid w:val="0049314F"/>
    <w:rsid w:val="00497C15"/>
    <w:rsid w:val="004A069D"/>
    <w:rsid w:val="004A14C2"/>
    <w:rsid w:val="004A2D63"/>
    <w:rsid w:val="004A3942"/>
    <w:rsid w:val="004A586E"/>
    <w:rsid w:val="004B4132"/>
    <w:rsid w:val="004C7E36"/>
    <w:rsid w:val="004D064B"/>
    <w:rsid w:val="004D06D8"/>
    <w:rsid w:val="004D6BE3"/>
    <w:rsid w:val="004E7ACB"/>
    <w:rsid w:val="004F4E27"/>
    <w:rsid w:val="00501905"/>
    <w:rsid w:val="00502530"/>
    <w:rsid w:val="00503AAE"/>
    <w:rsid w:val="005047B0"/>
    <w:rsid w:val="005128AF"/>
    <w:rsid w:val="00512D99"/>
    <w:rsid w:val="00514D7E"/>
    <w:rsid w:val="00525D6D"/>
    <w:rsid w:val="00527DA5"/>
    <w:rsid w:val="00532E3A"/>
    <w:rsid w:val="00544ACB"/>
    <w:rsid w:val="00547E3F"/>
    <w:rsid w:val="00550BAB"/>
    <w:rsid w:val="00552A95"/>
    <w:rsid w:val="005610E5"/>
    <w:rsid w:val="00562374"/>
    <w:rsid w:val="00580D63"/>
    <w:rsid w:val="00581D89"/>
    <w:rsid w:val="005949DB"/>
    <w:rsid w:val="005B000D"/>
    <w:rsid w:val="005B646E"/>
    <w:rsid w:val="005C79AD"/>
    <w:rsid w:val="005D430C"/>
    <w:rsid w:val="005D6FCA"/>
    <w:rsid w:val="005D7AAF"/>
    <w:rsid w:val="005E0F34"/>
    <w:rsid w:val="005E10C0"/>
    <w:rsid w:val="005E4AC9"/>
    <w:rsid w:val="005F1872"/>
    <w:rsid w:val="005F2868"/>
    <w:rsid w:val="005F3FBE"/>
    <w:rsid w:val="005F737D"/>
    <w:rsid w:val="005F7D6C"/>
    <w:rsid w:val="0060433E"/>
    <w:rsid w:val="006222EB"/>
    <w:rsid w:val="00625D03"/>
    <w:rsid w:val="00641B2E"/>
    <w:rsid w:val="006423E0"/>
    <w:rsid w:val="00644D16"/>
    <w:rsid w:val="00647301"/>
    <w:rsid w:val="0064744B"/>
    <w:rsid w:val="006536DE"/>
    <w:rsid w:val="00653A9E"/>
    <w:rsid w:val="0066052A"/>
    <w:rsid w:val="00664BD0"/>
    <w:rsid w:val="0067139A"/>
    <w:rsid w:val="006755B8"/>
    <w:rsid w:val="006905D7"/>
    <w:rsid w:val="006917A1"/>
    <w:rsid w:val="00693545"/>
    <w:rsid w:val="006954BF"/>
    <w:rsid w:val="006B37A3"/>
    <w:rsid w:val="006B3B9F"/>
    <w:rsid w:val="006B7C13"/>
    <w:rsid w:val="006D3B5D"/>
    <w:rsid w:val="006D5BBC"/>
    <w:rsid w:val="006E368B"/>
    <w:rsid w:val="00706345"/>
    <w:rsid w:val="007066D0"/>
    <w:rsid w:val="00712C67"/>
    <w:rsid w:val="0073202D"/>
    <w:rsid w:val="0074336C"/>
    <w:rsid w:val="007663DB"/>
    <w:rsid w:val="007712C0"/>
    <w:rsid w:val="00775C35"/>
    <w:rsid w:val="007826B4"/>
    <w:rsid w:val="00784C67"/>
    <w:rsid w:val="0078718E"/>
    <w:rsid w:val="007902B4"/>
    <w:rsid w:val="007A75A2"/>
    <w:rsid w:val="007B5086"/>
    <w:rsid w:val="007C0F42"/>
    <w:rsid w:val="007D1C3A"/>
    <w:rsid w:val="007F020E"/>
    <w:rsid w:val="007F427B"/>
    <w:rsid w:val="007F4A3F"/>
    <w:rsid w:val="00813AF3"/>
    <w:rsid w:val="00825898"/>
    <w:rsid w:val="008423F4"/>
    <w:rsid w:val="0084635B"/>
    <w:rsid w:val="008813CE"/>
    <w:rsid w:val="00882A40"/>
    <w:rsid w:val="00896A76"/>
    <w:rsid w:val="008B5DD2"/>
    <w:rsid w:val="008B6D05"/>
    <w:rsid w:val="008C6F11"/>
    <w:rsid w:val="008E0A91"/>
    <w:rsid w:val="00901A48"/>
    <w:rsid w:val="00904421"/>
    <w:rsid w:val="00910825"/>
    <w:rsid w:val="0091161D"/>
    <w:rsid w:val="0091410D"/>
    <w:rsid w:val="0091572A"/>
    <w:rsid w:val="00917331"/>
    <w:rsid w:val="0092093E"/>
    <w:rsid w:val="00924EC7"/>
    <w:rsid w:val="00930B52"/>
    <w:rsid w:val="0093203C"/>
    <w:rsid w:val="00940E1E"/>
    <w:rsid w:val="00947128"/>
    <w:rsid w:val="00952722"/>
    <w:rsid w:val="00952E64"/>
    <w:rsid w:val="00953FE5"/>
    <w:rsid w:val="009559AD"/>
    <w:rsid w:val="009575A0"/>
    <w:rsid w:val="0097256F"/>
    <w:rsid w:val="00977CB1"/>
    <w:rsid w:val="0098064C"/>
    <w:rsid w:val="00982BEC"/>
    <w:rsid w:val="00987752"/>
    <w:rsid w:val="00991180"/>
    <w:rsid w:val="00993D46"/>
    <w:rsid w:val="0099629B"/>
    <w:rsid w:val="009A3B29"/>
    <w:rsid w:val="009B0512"/>
    <w:rsid w:val="009B2D1F"/>
    <w:rsid w:val="009B57D3"/>
    <w:rsid w:val="009C2E93"/>
    <w:rsid w:val="009D0D63"/>
    <w:rsid w:val="009D50F5"/>
    <w:rsid w:val="009D6939"/>
    <w:rsid w:val="009F3F53"/>
    <w:rsid w:val="009F48DD"/>
    <w:rsid w:val="00A03CB7"/>
    <w:rsid w:val="00A14360"/>
    <w:rsid w:val="00A21E41"/>
    <w:rsid w:val="00A2387F"/>
    <w:rsid w:val="00A32679"/>
    <w:rsid w:val="00A61956"/>
    <w:rsid w:val="00A63F91"/>
    <w:rsid w:val="00A64462"/>
    <w:rsid w:val="00A75F27"/>
    <w:rsid w:val="00A81A89"/>
    <w:rsid w:val="00A97728"/>
    <w:rsid w:val="00AA2FEB"/>
    <w:rsid w:val="00AB6348"/>
    <w:rsid w:val="00AB637E"/>
    <w:rsid w:val="00AC0B32"/>
    <w:rsid w:val="00AC396B"/>
    <w:rsid w:val="00AC6F4A"/>
    <w:rsid w:val="00AD658A"/>
    <w:rsid w:val="00AE0E09"/>
    <w:rsid w:val="00B00393"/>
    <w:rsid w:val="00B0064F"/>
    <w:rsid w:val="00B02EC0"/>
    <w:rsid w:val="00B118A8"/>
    <w:rsid w:val="00B1278E"/>
    <w:rsid w:val="00B13F0E"/>
    <w:rsid w:val="00B17F50"/>
    <w:rsid w:val="00B34C69"/>
    <w:rsid w:val="00B350FD"/>
    <w:rsid w:val="00B36CE2"/>
    <w:rsid w:val="00B418CB"/>
    <w:rsid w:val="00B619DD"/>
    <w:rsid w:val="00B63FCB"/>
    <w:rsid w:val="00B66EC6"/>
    <w:rsid w:val="00B92E77"/>
    <w:rsid w:val="00B932C5"/>
    <w:rsid w:val="00B9428A"/>
    <w:rsid w:val="00B963AA"/>
    <w:rsid w:val="00BD4455"/>
    <w:rsid w:val="00BD5C65"/>
    <w:rsid w:val="00BE36DB"/>
    <w:rsid w:val="00BF323B"/>
    <w:rsid w:val="00BF32FE"/>
    <w:rsid w:val="00BF7CDF"/>
    <w:rsid w:val="00C25968"/>
    <w:rsid w:val="00C30AA9"/>
    <w:rsid w:val="00C3492F"/>
    <w:rsid w:val="00C37B9B"/>
    <w:rsid w:val="00C55FE6"/>
    <w:rsid w:val="00C60864"/>
    <w:rsid w:val="00C81183"/>
    <w:rsid w:val="00C8146E"/>
    <w:rsid w:val="00C85DE5"/>
    <w:rsid w:val="00C96CA4"/>
    <w:rsid w:val="00CA3161"/>
    <w:rsid w:val="00CA57B2"/>
    <w:rsid w:val="00CA5A69"/>
    <w:rsid w:val="00CA726A"/>
    <w:rsid w:val="00CB432C"/>
    <w:rsid w:val="00CB5DE9"/>
    <w:rsid w:val="00CE028D"/>
    <w:rsid w:val="00CF06A4"/>
    <w:rsid w:val="00CF463E"/>
    <w:rsid w:val="00D1407B"/>
    <w:rsid w:val="00D144E5"/>
    <w:rsid w:val="00D226E7"/>
    <w:rsid w:val="00D264EB"/>
    <w:rsid w:val="00D315C4"/>
    <w:rsid w:val="00D42A8A"/>
    <w:rsid w:val="00D60D4C"/>
    <w:rsid w:val="00D66944"/>
    <w:rsid w:val="00D81C45"/>
    <w:rsid w:val="00D84E14"/>
    <w:rsid w:val="00D9344E"/>
    <w:rsid w:val="00DA1BE5"/>
    <w:rsid w:val="00DA45DF"/>
    <w:rsid w:val="00DB0567"/>
    <w:rsid w:val="00DB7320"/>
    <w:rsid w:val="00DB7A18"/>
    <w:rsid w:val="00DC07F0"/>
    <w:rsid w:val="00DD21CC"/>
    <w:rsid w:val="00DE33B7"/>
    <w:rsid w:val="00DF4393"/>
    <w:rsid w:val="00E013E5"/>
    <w:rsid w:val="00E059FD"/>
    <w:rsid w:val="00E12FCB"/>
    <w:rsid w:val="00E301BE"/>
    <w:rsid w:val="00E4409D"/>
    <w:rsid w:val="00E45C28"/>
    <w:rsid w:val="00E511D9"/>
    <w:rsid w:val="00E51BBE"/>
    <w:rsid w:val="00E53209"/>
    <w:rsid w:val="00E61C84"/>
    <w:rsid w:val="00E637DE"/>
    <w:rsid w:val="00E7685D"/>
    <w:rsid w:val="00E86203"/>
    <w:rsid w:val="00EA57B3"/>
    <w:rsid w:val="00EB6D59"/>
    <w:rsid w:val="00EC2AF1"/>
    <w:rsid w:val="00EC7E13"/>
    <w:rsid w:val="00F0527E"/>
    <w:rsid w:val="00F36154"/>
    <w:rsid w:val="00F371F9"/>
    <w:rsid w:val="00F432EA"/>
    <w:rsid w:val="00F555A6"/>
    <w:rsid w:val="00F578AF"/>
    <w:rsid w:val="00F74DCD"/>
    <w:rsid w:val="00F87D41"/>
    <w:rsid w:val="00F9126F"/>
    <w:rsid w:val="00F938D9"/>
    <w:rsid w:val="00F940F0"/>
    <w:rsid w:val="00FA08BA"/>
    <w:rsid w:val="00FA2229"/>
    <w:rsid w:val="00FB4B8B"/>
    <w:rsid w:val="00FC5C98"/>
    <w:rsid w:val="00FE0222"/>
    <w:rsid w:val="00FE381A"/>
    <w:rsid w:val="00FE707F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33F3"/>
  <w15:docId w15:val="{12B11626-5D4F-456E-A407-A2198D9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6"/>
    <w:rsid w:val="00D140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D1407B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1"/>
    <w:rsid w:val="00D1407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rsid w:val="00D140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D1407B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D1407B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FontStyle63">
    <w:name w:val="Font Style63"/>
    <w:uiPriority w:val="99"/>
    <w:rsid w:val="00977CB1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3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095A"/>
    <w:rPr>
      <w:rFonts w:ascii="Times New Roman" w:eastAsia="Times New Roman" w:hAnsi="Times New Roman"/>
      <w:sz w:val="24"/>
      <w:szCs w:val="24"/>
    </w:rPr>
  </w:style>
  <w:style w:type="paragraph" w:customStyle="1" w:styleId="ad">
    <w:name w:val="абзац"/>
    <w:basedOn w:val="a"/>
    <w:uiPriority w:val="99"/>
    <w:rsid w:val="003E09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e">
    <w:name w:val="Normal (Web)"/>
    <w:basedOn w:val="a"/>
    <w:unhideWhenUsed/>
    <w:rsid w:val="00FA22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9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63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9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63AA"/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6917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917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E090-A1C2-45FB-A7A2-58FA47C1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User</cp:lastModifiedBy>
  <cp:revision>150</cp:revision>
  <cp:lastPrinted>2018-09-24T02:04:00Z</cp:lastPrinted>
  <dcterms:created xsi:type="dcterms:W3CDTF">2017-10-09T09:59:00Z</dcterms:created>
  <dcterms:modified xsi:type="dcterms:W3CDTF">2019-10-01T08:08:00Z</dcterms:modified>
</cp:coreProperties>
</file>