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077E9" w:rsidRPr="00261B73" w:rsidRDefault="002077E9" w:rsidP="002077E9">
      <w:pPr>
        <w:pStyle w:val="Style1"/>
        <w:widowControl/>
        <w:rPr>
          <w:rStyle w:val="FontStyle11"/>
          <w:b/>
          <w:sz w:val="28"/>
          <w:szCs w:val="28"/>
          <w:u w:val="single"/>
        </w:rPr>
      </w:pPr>
      <w:r w:rsidRPr="00261B73">
        <w:rPr>
          <w:rStyle w:val="FontStyle11"/>
          <w:sz w:val="28"/>
          <w:szCs w:val="28"/>
        </w:rPr>
        <w:t xml:space="preserve">Предмет  </w:t>
      </w:r>
      <w:r w:rsidR="00E2212C">
        <w:rPr>
          <w:rStyle w:val="FontStyle11"/>
          <w:b/>
          <w:sz w:val="28"/>
          <w:szCs w:val="28"/>
          <w:u w:val="single"/>
        </w:rPr>
        <w:t>технология</w:t>
      </w:r>
    </w:p>
    <w:p w:rsidR="002077E9" w:rsidRPr="00261B73" w:rsidRDefault="002077E9" w:rsidP="002077E9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Класс </w:t>
      </w:r>
      <w:r w:rsidR="006D0EB0">
        <w:rPr>
          <w:rStyle w:val="FontStyle11"/>
          <w:sz w:val="28"/>
          <w:szCs w:val="28"/>
        </w:rPr>
        <w:t>4</w:t>
      </w: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1"/>
        <w:gridCol w:w="6998"/>
      </w:tblGrid>
      <w:tr w:rsidR="002077E9" w:rsidRPr="00041A19" w:rsidTr="00E2212C">
        <w:trPr>
          <w:trHeight w:val="29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</w:t>
            </w:r>
            <w:r w:rsidR="00AC6F8E" w:rsidRPr="00041A19">
              <w:rPr>
                <w:rStyle w:val="FontStyle11"/>
                <w:sz w:val="24"/>
                <w:szCs w:val="24"/>
              </w:rPr>
              <w:t>ая база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BEE" w:rsidRPr="004A2BEE" w:rsidRDefault="004A2BEE" w:rsidP="004A2BE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ab/>
              <w:t>Закон Российской Федерации «Об образовании» от 29.12.2012 № 273;</w:t>
            </w:r>
          </w:p>
          <w:p w:rsidR="004A2BEE" w:rsidRPr="004A2BEE" w:rsidRDefault="004A2BEE" w:rsidP="004A2BE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06.10.2009г. пр. №373)</w:t>
            </w:r>
            <w:r w:rsidR="00787A64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на 31. 12. 2015)</w:t>
            </w: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753D" w:rsidRDefault="004A2BEE" w:rsidP="00A8753D">
            <w:pPr>
              <w:pStyle w:val="a9"/>
              <w:spacing w:line="240" w:lineRule="auto"/>
              <w:ind w:left="360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A2B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Основная образовательная программа начального общего образования МАОУ  </w:t>
            </w:r>
            <w:r w:rsidR="00787A64">
              <w:rPr>
                <w:rFonts w:ascii="Times New Roman" w:hAnsi="Times New Roman" w:cs="Times New Roman"/>
                <w:sz w:val="24"/>
                <w:szCs w:val="24"/>
              </w:rPr>
              <w:t>Дубровинская СОШ</w:t>
            </w:r>
            <w:bookmarkStart w:id="0" w:name="_GoBack"/>
            <w:bookmarkEnd w:id="0"/>
            <w:r w:rsidRPr="004A2B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7E9" w:rsidRPr="00041A19" w:rsidRDefault="007944EC" w:rsidP="00A8753D">
            <w:pPr>
              <w:pStyle w:val="a9"/>
              <w:spacing w:line="240" w:lineRule="auto"/>
              <w:ind w:left="360" w:right="282"/>
              <w:rPr>
                <w:rStyle w:val="FontStyle11"/>
                <w:sz w:val="24"/>
                <w:szCs w:val="24"/>
              </w:rPr>
            </w:pP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="00A8753D" w:rsidRPr="00A8753D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авторы: </w:t>
            </w:r>
            <w:r w:rsidR="00E2212C" w:rsidRPr="00E2212C">
              <w:rPr>
                <w:rFonts w:ascii="Times New Roman" w:hAnsi="Times New Roman" w:cs="Times New Roman"/>
                <w:sz w:val="24"/>
                <w:szCs w:val="24"/>
              </w:rPr>
              <w:t xml:space="preserve">Рагозина Т.М., </w:t>
            </w:r>
            <w:proofErr w:type="spellStart"/>
            <w:r w:rsidR="00E2212C" w:rsidRPr="00E2212C">
              <w:rPr>
                <w:rFonts w:ascii="Times New Roman" w:hAnsi="Times New Roman" w:cs="Times New Roman"/>
                <w:sz w:val="24"/>
                <w:szCs w:val="24"/>
              </w:rPr>
              <w:t>Мылова</w:t>
            </w:r>
            <w:proofErr w:type="spellEnd"/>
            <w:r w:rsidR="00E2212C" w:rsidRPr="00E2212C">
              <w:rPr>
                <w:rFonts w:ascii="Times New Roman" w:hAnsi="Times New Roman" w:cs="Times New Roman"/>
                <w:sz w:val="24"/>
                <w:szCs w:val="24"/>
              </w:rPr>
              <w:t xml:space="preserve"> И.Б. М.: </w:t>
            </w:r>
            <w:r w:rsidR="00A875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12C" w:rsidRPr="00E2212C">
              <w:rPr>
                <w:rFonts w:ascii="Times New Roman" w:hAnsi="Times New Roman" w:cs="Times New Roman"/>
                <w:sz w:val="24"/>
                <w:szCs w:val="24"/>
              </w:rPr>
              <w:t>кадемкнига/Учебник, 2012г.</w:t>
            </w:r>
            <w:r w:rsidRPr="0079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F3A" w:rsidRPr="00041A19" w:rsidTr="007944EC">
        <w:trPr>
          <w:trHeight w:val="259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3A" w:rsidRPr="00041A19" w:rsidRDefault="00D00F3A" w:rsidP="00D00F3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2077E9" w:rsidRPr="00041A19" w:rsidTr="005266DA">
        <w:trPr>
          <w:trHeight w:val="5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E2212C" w:rsidP="00D00F3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Технология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2C" w:rsidRPr="005266DA" w:rsidRDefault="007944EC" w:rsidP="005266DA">
            <w:pPr>
              <w:spacing w:line="240" w:lineRule="auto"/>
              <w:ind w:right="282"/>
              <w:rPr>
                <w:rStyle w:val="FontStyle11"/>
                <w:sz w:val="24"/>
                <w:szCs w:val="24"/>
              </w:rPr>
            </w:pPr>
            <w:r w:rsidRPr="005266DA">
              <w:rPr>
                <w:rStyle w:val="FontStyle11"/>
                <w:sz w:val="24"/>
                <w:szCs w:val="24"/>
              </w:rPr>
              <w:t>1.</w:t>
            </w:r>
            <w:r w:rsidR="00E2212C">
              <w:t xml:space="preserve"> </w:t>
            </w:r>
            <w:r w:rsidR="00E2212C" w:rsidRPr="005266DA">
              <w:rPr>
                <w:rFonts w:ascii="Times New Roman" w:hAnsi="Times New Roman" w:cs="Times New Roman"/>
                <w:sz w:val="24"/>
                <w:szCs w:val="24"/>
              </w:rPr>
              <w:t>Технология. 4 класс, Автор: Рагозина Т.М., Гринева А.А., Голованова Т.Л. Академкнига/Учебник, 2011-2014г.</w:t>
            </w:r>
          </w:p>
        </w:tc>
      </w:tr>
      <w:tr w:rsidR="00041A19" w:rsidRPr="00041A19" w:rsidTr="007944EC">
        <w:trPr>
          <w:trHeight w:val="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19" w:rsidRPr="004302EF" w:rsidRDefault="00041A19" w:rsidP="00E2212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</w:t>
            </w:r>
            <w:r w:rsidR="00E2212C">
              <w:rPr>
                <w:spacing w:val="1"/>
                <w:shd w:val="clear" w:color="auto" w:fill="FFFFFF"/>
              </w:rPr>
              <w:t>Технология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A" w:rsidRPr="000F396D" w:rsidRDefault="005266DA" w:rsidP="0052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6D">
              <w:rPr>
                <w:rFonts w:ascii="Times New Roman" w:hAnsi="Times New Roman"/>
                <w:sz w:val="24"/>
                <w:szCs w:val="24"/>
              </w:rPr>
              <w:t>– формирование представлений о необходимости труда в жизни людей и потребности трудиться, т.е. подвести детей к пониманию того, что все необходимое для жизни, деятельности и отдыха человека создается трудом самого же человека – «один для всех и большинство работают для одного»;</w:t>
            </w:r>
          </w:p>
          <w:p w:rsidR="005266DA" w:rsidRPr="000F396D" w:rsidRDefault="005266DA" w:rsidP="0052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6D">
              <w:rPr>
                <w:rFonts w:ascii="Times New Roman" w:hAnsi="Times New Roman"/>
                <w:sz w:val="24"/>
                <w:szCs w:val="24"/>
              </w:rPr>
              <w:t xml:space="preserve"> - расширение и обогащение практического опыта детей, знание о производственной деятельности людей, о технике, технологии; - воспитание уважительного отношения к людям труда и результату их трудовой деятельности; </w:t>
            </w:r>
          </w:p>
          <w:p w:rsidR="005266DA" w:rsidRPr="005266DA" w:rsidRDefault="005266DA" w:rsidP="0052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6D">
              <w:rPr>
                <w:rFonts w:ascii="Times New Roman" w:hAnsi="Times New Roman"/>
                <w:sz w:val="24"/>
                <w:szCs w:val="24"/>
              </w:rPr>
              <w:t xml:space="preserve">– формирование способов познания окружающего через изучение конструкций предметов, основных свойств материалов, принципов действия ручных инструментов, выращивание растений; </w:t>
            </w:r>
          </w:p>
          <w:p w:rsidR="005266DA" w:rsidRPr="005266DA" w:rsidRDefault="005266DA" w:rsidP="0052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6D">
              <w:rPr>
                <w:rFonts w:ascii="Times New Roman" w:hAnsi="Times New Roman"/>
                <w:sz w:val="24"/>
                <w:szCs w:val="24"/>
              </w:rPr>
              <w:t xml:space="preserve">- формирование практических умений в процессе обучения и воспитание привычки точного выполнения правил трудовой и экологической культуры; </w:t>
            </w:r>
          </w:p>
          <w:p w:rsidR="005266DA" w:rsidRPr="005266DA" w:rsidRDefault="005266DA" w:rsidP="00526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96D">
              <w:rPr>
                <w:rFonts w:ascii="Times New Roman" w:hAnsi="Times New Roman"/>
                <w:sz w:val="24"/>
                <w:szCs w:val="24"/>
              </w:rPr>
              <w:t xml:space="preserve">- воспитание трудолюбия; выработка терпения, усидчивости, сосредоточенности; формирование потребности трудиться в одиночку, в паре, в группе, умения распределять трудовые задания между собой; </w:t>
            </w:r>
          </w:p>
          <w:p w:rsidR="005266DA" w:rsidRDefault="005266DA" w:rsidP="005266DA">
            <w:pPr>
              <w:pStyle w:val="Style2"/>
              <w:widowControl/>
              <w:spacing w:line="240" w:lineRule="auto"/>
              <w:rPr>
                <w:rFonts w:eastAsiaTheme="minorEastAsia" w:cstheme="minorBidi"/>
              </w:rPr>
            </w:pPr>
            <w:proofErr w:type="gramStart"/>
            <w:r w:rsidRPr="005266DA">
              <w:rPr>
                <w:rFonts w:eastAsiaTheme="minorEastAsia" w:cstheme="minorBidi"/>
              </w:rPr>
              <w:t>- развитие любознательности через развитие внимания, наблюдательности, памяти – как образной, эмоциональной, двигательной (моторн</w:t>
            </w:r>
            <w:r>
              <w:rPr>
                <w:rFonts w:eastAsiaTheme="minorEastAsia" w:cstheme="minorBidi"/>
              </w:rPr>
              <w:t>ой), так и словесно-логической;</w:t>
            </w:r>
            <w:proofErr w:type="gramEnd"/>
          </w:p>
          <w:p w:rsidR="007944EC" w:rsidRPr="005266DA" w:rsidRDefault="005266DA" w:rsidP="005266DA">
            <w:pPr>
              <w:pStyle w:val="Style2"/>
              <w:widowControl/>
              <w:spacing w:line="240" w:lineRule="auto"/>
              <w:rPr>
                <w:rFonts w:eastAsiaTheme="minorEastAsia" w:cstheme="minorBidi"/>
              </w:rPr>
            </w:pPr>
            <w:proofErr w:type="gramStart"/>
            <w:r>
              <w:rPr>
                <w:rFonts w:eastAsiaTheme="minorEastAsia" w:cstheme="minorBidi"/>
              </w:rPr>
              <w:t>-</w:t>
            </w:r>
            <w:r w:rsidRPr="005266DA">
              <w:rPr>
                <w:rFonts w:eastAsiaTheme="minorEastAsia" w:cstheme="minorBidi"/>
              </w:rPr>
              <w:t>развитие фантазии, воображения, творческого технического и художественного мышления, конструкторских способностей; развитие сенсорного опыта, координации движений, ловкости, глазомера, пространственных представлений.</w:t>
            </w:r>
            <w:proofErr w:type="gramEnd"/>
          </w:p>
        </w:tc>
      </w:tr>
      <w:tr w:rsidR="002077E9" w:rsidRPr="00041A19" w:rsidTr="005266DA">
        <w:trPr>
          <w:trHeight w:val="7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2077E9" w:rsidRPr="00041A19" w:rsidRDefault="002077E9" w:rsidP="00E2212C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</w:t>
            </w:r>
            <w:r w:rsidR="00041A19" w:rsidRPr="00041A19">
              <w:rPr>
                <w:rStyle w:val="FontStyle11"/>
                <w:sz w:val="24"/>
                <w:szCs w:val="24"/>
              </w:rPr>
              <w:t xml:space="preserve"> "</w:t>
            </w:r>
            <w:r w:rsidR="00E2212C">
              <w:rPr>
                <w:rStyle w:val="FontStyle11"/>
                <w:sz w:val="24"/>
                <w:szCs w:val="24"/>
              </w:rPr>
              <w:t>Технология</w:t>
            </w:r>
            <w:r w:rsidR="00041A19"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6EF" w:rsidRPr="0010743B" w:rsidRDefault="005266DA" w:rsidP="007C5D8F">
            <w:pPr>
              <w:spacing w:after="0" w:line="240" w:lineRule="auto"/>
              <w:rPr>
                <w:rStyle w:val="FontStyle11"/>
                <w:rFonts w:eastAsia="Times New Roman"/>
                <w:sz w:val="24"/>
                <w:szCs w:val="24"/>
              </w:rPr>
            </w:pPr>
            <w:r w:rsidRPr="000F396D">
              <w:rPr>
                <w:rFonts w:ascii="Times New Roman" w:hAnsi="Times New Roman"/>
                <w:sz w:val="24"/>
                <w:szCs w:val="24"/>
              </w:rPr>
              <w:t xml:space="preserve">воспитание творческой, активной личности, проявляющей интерес к техническому и художественному творчеству и желание трудиться. </w:t>
            </w:r>
          </w:p>
        </w:tc>
      </w:tr>
      <w:tr w:rsidR="002077E9" w:rsidRPr="00041A19" w:rsidTr="007944EC">
        <w:trPr>
          <w:trHeight w:val="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ind w:left="10" w:right="547" w:hanging="10"/>
              <w:rPr>
                <w:rStyle w:val="FontStyle12"/>
                <w:b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2077E9" w:rsidRPr="00041A19" w:rsidTr="007944EC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5266DA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34</w:t>
            </w:r>
            <w:r w:rsidR="002077E9" w:rsidRPr="00041A19">
              <w:rPr>
                <w:rStyle w:val="FontStyle11"/>
                <w:sz w:val="24"/>
                <w:szCs w:val="24"/>
              </w:rPr>
              <w:t xml:space="preserve"> час</w:t>
            </w:r>
            <w:r>
              <w:rPr>
                <w:rStyle w:val="FontStyle11"/>
                <w:sz w:val="24"/>
                <w:szCs w:val="24"/>
              </w:rPr>
              <w:t>а</w:t>
            </w:r>
            <w:r w:rsidR="002077E9" w:rsidRPr="00041A19">
              <w:rPr>
                <w:rStyle w:val="FontStyle11"/>
                <w:sz w:val="24"/>
                <w:szCs w:val="24"/>
              </w:rPr>
              <w:t xml:space="preserve"> (</w:t>
            </w:r>
            <w:r>
              <w:rPr>
                <w:rStyle w:val="FontStyle11"/>
                <w:sz w:val="24"/>
                <w:szCs w:val="24"/>
              </w:rPr>
              <w:t>1</w:t>
            </w:r>
            <w:r w:rsidR="002077E9" w:rsidRPr="00041A19">
              <w:rPr>
                <w:rStyle w:val="FontStyle11"/>
                <w:sz w:val="24"/>
                <w:szCs w:val="24"/>
              </w:rPr>
              <w:t xml:space="preserve"> час в неделю)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493D57" w:rsidRPr="00041A19" w:rsidTr="007944EC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57" w:rsidRPr="00041A19" w:rsidRDefault="0075254B" w:rsidP="004302EF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lastRenderedPageBreak/>
              <w:t>Структура курса</w:t>
            </w:r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6DA" w:rsidRPr="005266DA" w:rsidRDefault="005266DA" w:rsidP="005266DA">
            <w:pPr>
              <w:pStyle w:val="Style2"/>
              <w:widowControl/>
              <w:spacing w:line="240" w:lineRule="auto"/>
              <w:rPr>
                <w:rFonts w:eastAsiaTheme="minorEastAsia" w:cstheme="minorBidi"/>
              </w:rPr>
            </w:pPr>
            <w:r w:rsidRPr="005266DA">
              <w:rPr>
                <w:rFonts w:eastAsiaTheme="minorEastAsia" w:cstheme="minorBidi"/>
              </w:rPr>
              <w:t xml:space="preserve">1.Общекультурные и </w:t>
            </w:r>
            <w:proofErr w:type="spellStart"/>
            <w:r w:rsidRPr="005266DA">
              <w:rPr>
                <w:rFonts w:eastAsiaTheme="minorEastAsia" w:cstheme="minorBidi"/>
              </w:rPr>
              <w:t>общетрудовые</w:t>
            </w:r>
            <w:proofErr w:type="spellEnd"/>
            <w:r w:rsidRPr="005266DA">
              <w:rPr>
                <w:rFonts w:eastAsiaTheme="minorEastAsia" w:cstheme="minorBidi"/>
              </w:rPr>
              <w:t xml:space="preserve"> компетенции. Основы культуры труда, самообслуживание (1ч)</w:t>
            </w:r>
          </w:p>
          <w:p w:rsidR="005266DA" w:rsidRPr="005266DA" w:rsidRDefault="005266DA" w:rsidP="005266DA">
            <w:pPr>
              <w:pStyle w:val="Style2"/>
              <w:widowControl/>
              <w:spacing w:line="240" w:lineRule="auto"/>
              <w:rPr>
                <w:rFonts w:eastAsiaTheme="minorEastAsia" w:cstheme="minorBidi"/>
              </w:rPr>
            </w:pPr>
            <w:r w:rsidRPr="005266DA">
              <w:rPr>
                <w:rFonts w:eastAsiaTheme="minorEastAsia" w:cstheme="minorBidi"/>
              </w:rPr>
              <w:t>2. Технология ручной обработки материалов. Элементы графической грамоты (18ч)</w:t>
            </w:r>
          </w:p>
          <w:p w:rsidR="005266DA" w:rsidRPr="005266DA" w:rsidRDefault="005266DA" w:rsidP="005266DA">
            <w:pPr>
              <w:pStyle w:val="Style2"/>
              <w:widowControl/>
              <w:spacing w:line="240" w:lineRule="auto"/>
              <w:rPr>
                <w:rFonts w:eastAsiaTheme="minorEastAsia" w:cstheme="minorBidi"/>
              </w:rPr>
            </w:pPr>
            <w:r w:rsidRPr="005266DA">
              <w:rPr>
                <w:rFonts w:eastAsiaTheme="minorEastAsia" w:cstheme="minorBidi"/>
              </w:rPr>
              <w:t>3. Конструирование и моделирование (7ч)</w:t>
            </w:r>
          </w:p>
          <w:p w:rsidR="00493D57" w:rsidRPr="00041A19" w:rsidRDefault="005266DA" w:rsidP="005266D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5266DA">
              <w:rPr>
                <w:rFonts w:eastAsiaTheme="minorEastAsia" w:cstheme="minorBidi"/>
              </w:rPr>
              <w:t>4. Практика работы на компьютере (8 ч)</w:t>
            </w:r>
          </w:p>
        </w:tc>
      </w:tr>
      <w:tr w:rsidR="0075254B" w:rsidRPr="00041A19" w:rsidTr="007944EC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78" w:rsidRDefault="0075254B" w:rsidP="00041A19">
            <w:pPr>
              <w:pStyle w:val="a4"/>
              <w:ind w:right="385"/>
              <w:rPr>
                <w:lang w:val="ru-RU"/>
              </w:rPr>
            </w:pPr>
            <w:proofErr w:type="spellStart"/>
            <w:r w:rsidRPr="00521178">
              <w:t>Структура</w:t>
            </w:r>
            <w:proofErr w:type="spellEnd"/>
          </w:p>
          <w:p w:rsidR="0075254B" w:rsidRPr="00521178" w:rsidRDefault="0075254B" w:rsidP="006B13D2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521178">
              <w:t xml:space="preserve"> </w:t>
            </w:r>
            <w:proofErr w:type="spellStart"/>
            <w:r w:rsidRPr="00521178">
              <w:t>рабочей</w:t>
            </w:r>
            <w:proofErr w:type="spellEnd"/>
            <w:r w:rsidRPr="00521178">
              <w:t xml:space="preserve"> </w:t>
            </w:r>
            <w:proofErr w:type="spellStart"/>
            <w:r w:rsidRPr="00521178">
              <w:t>программы</w:t>
            </w:r>
            <w:proofErr w:type="spellEnd"/>
          </w:p>
        </w:tc>
        <w:tc>
          <w:tcPr>
            <w:tcW w:w="6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8E" w:rsidRPr="005266DA" w:rsidRDefault="00AC6F8E" w:rsidP="005266DA">
            <w:pPr>
              <w:pStyle w:val="Style2"/>
              <w:widowControl/>
              <w:spacing w:line="240" w:lineRule="auto"/>
              <w:rPr>
                <w:rFonts w:eastAsiaTheme="minorEastAsia" w:cstheme="minorBidi"/>
              </w:rPr>
            </w:pPr>
            <w:r w:rsidRPr="005266DA">
              <w:rPr>
                <w:rFonts w:eastAsiaTheme="minorEastAsia" w:cstheme="minorBidi"/>
              </w:rPr>
              <w:t>1) Планируемые результаты освоения учебного предмета</w:t>
            </w:r>
            <w:r w:rsidR="00261B73" w:rsidRPr="005266DA">
              <w:rPr>
                <w:rFonts w:eastAsiaTheme="minorEastAsia" w:cstheme="minorBidi"/>
              </w:rPr>
              <w:t xml:space="preserve"> «</w:t>
            </w:r>
            <w:r w:rsidR="005266DA" w:rsidRPr="005266DA">
              <w:rPr>
                <w:rFonts w:eastAsiaTheme="minorEastAsia" w:cstheme="minorBidi"/>
              </w:rPr>
              <w:t>Технология</w:t>
            </w:r>
            <w:r w:rsidR="00261B73" w:rsidRPr="005266DA">
              <w:rPr>
                <w:rFonts w:eastAsiaTheme="minorEastAsia" w:cstheme="minorBidi"/>
              </w:rPr>
              <w:t>»</w:t>
            </w:r>
            <w:r w:rsidR="005266DA" w:rsidRPr="005266DA">
              <w:rPr>
                <w:rFonts w:eastAsiaTheme="minorEastAsia" w:cstheme="minorBidi"/>
              </w:rPr>
              <w:t xml:space="preserve"> </w:t>
            </w:r>
            <w:r w:rsidR="00F27774" w:rsidRPr="005266DA">
              <w:rPr>
                <w:rFonts w:eastAsiaTheme="minorEastAsia" w:cstheme="minorBidi"/>
              </w:rPr>
              <w:t>в 4</w:t>
            </w:r>
            <w:r w:rsidR="00261B73" w:rsidRPr="005266DA">
              <w:rPr>
                <w:rFonts w:eastAsiaTheme="minorEastAsia" w:cstheme="minorBidi"/>
              </w:rPr>
              <w:t xml:space="preserve"> классе</w:t>
            </w:r>
            <w:r w:rsidRPr="005266DA">
              <w:rPr>
                <w:rFonts w:eastAsiaTheme="minorEastAsia" w:cstheme="minorBidi"/>
              </w:rPr>
              <w:t>;</w:t>
            </w:r>
          </w:p>
          <w:p w:rsidR="00AC6F8E" w:rsidRPr="005266DA" w:rsidRDefault="00AC6F8E" w:rsidP="005266DA">
            <w:pPr>
              <w:pStyle w:val="Style2"/>
              <w:widowControl/>
              <w:spacing w:line="240" w:lineRule="auto"/>
              <w:rPr>
                <w:rFonts w:eastAsiaTheme="minorEastAsia" w:cstheme="minorBidi"/>
              </w:rPr>
            </w:pPr>
            <w:r w:rsidRPr="005266DA">
              <w:rPr>
                <w:rFonts w:eastAsiaTheme="minorEastAsia" w:cstheme="minorBidi"/>
              </w:rPr>
              <w:t>2) Содержание учебного предмета</w:t>
            </w:r>
            <w:r w:rsidR="00261B73" w:rsidRPr="005266DA">
              <w:rPr>
                <w:rFonts w:eastAsiaTheme="minorEastAsia" w:cstheme="minorBidi"/>
              </w:rPr>
              <w:t xml:space="preserve"> «</w:t>
            </w:r>
            <w:r w:rsidR="005266DA" w:rsidRPr="005266DA">
              <w:rPr>
                <w:rFonts w:eastAsiaTheme="minorEastAsia" w:cstheme="minorBidi"/>
              </w:rPr>
              <w:t>Технология</w:t>
            </w:r>
            <w:r w:rsidR="00261B73" w:rsidRPr="005266DA">
              <w:rPr>
                <w:rFonts w:eastAsiaTheme="minorEastAsia" w:cstheme="minorBidi"/>
              </w:rPr>
              <w:t>»</w:t>
            </w:r>
            <w:r w:rsidR="005266DA" w:rsidRPr="005266DA">
              <w:rPr>
                <w:rFonts w:eastAsiaTheme="minorEastAsia" w:cstheme="minorBidi"/>
              </w:rPr>
              <w:t xml:space="preserve"> </w:t>
            </w:r>
            <w:r w:rsidR="00FB26F7" w:rsidRPr="005266DA">
              <w:rPr>
                <w:rFonts w:eastAsiaTheme="minorEastAsia" w:cstheme="minorBidi"/>
              </w:rPr>
              <w:t>в</w:t>
            </w:r>
            <w:r w:rsidR="00F27774" w:rsidRPr="005266DA">
              <w:rPr>
                <w:rFonts w:eastAsiaTheme="minorEastAsia" w:cstheme="minorBidi"/>
              </w:rPr>
              <w:t xml:space="preserve"> 4</w:t>
            </w:r>
            <w:r w:rsidR="00261B73" w:rsidRPr="005266DA">
              <w:rPr>
                <w:rFonts w:eastAsiaTheme="minorEastAsia" w:cstheme="minorBidi"/>
              </w:rPr>
              <w:t xml:space="preserve"> классе</w:t>
            </w:r>
            <w:r w:rsidRPr="005266DA">
              <w:rPr>
                <w:rFonts w:eastAsiaTheme="minorEastAsia" w:cstheme="minorBidi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75254B" w:rsidRPr="00041A19" w:rsidRDefault="00AC6F8E" w:rsidP="005266DA">
            <w:pPr>
              <w:pStyle w:val="Style2"/>
              <w:widowControl/>
              <w:spacing w:line="240" w:lineRule="auto"/>
            </w:pPr>
            <w:r w:rsidRPr="005266DA">
              <w:rPr>
                <w:rFonts w:eastAsiaTheme="minorEastAsia" w:cstheme="minorBidi"/>
              </w:rPr>
              <w:t xml:space="preserve">3) </w:t>
            </w:r>
            <w:r w:rsidR="004A2BEE" w:rsidRPr="005266DA">
              <w:rPr>
                <w:rFonts w:eastAsiaTheme="minorEastAsia" w:cstheme="minorBidi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</w:tbl>
    <w:p w:rsidR="002077E9" w:rsidRPr="008C44FB" w:rsidRDefault="002077E9" w:rsidP="009046EF"/>
    <w:sectPr w:rsidR="002077E9" w:rsidRPr="008C44FB" w:rsidSect="007C5D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00584D57"/>
    <w:multiLevelType w:val="hybridMultilevel"/>
    <w:tmpl w:val="7C6E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08F"/>
    <w:multiLevelType w:val="hybridMultilevel"/>
    <w:tmpl w:val="C486CC10"/>
    <w:lvl w:ilvl="0" w:tplc="AB6493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9770A"/>
    <w:multiLevelType w:val="hybridMultilevel"/>
    <w:tmpl w:val="074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15EC"/>
    <w:multiLevelType w:val="hybridMultilevel"/>
    <w:tmpl w:val="581C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952"/>
    <w:multiLevelType w:val="hybridMultilevel"/>
    <w:tmpl w:val="F104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53B51"/>
    <w:multiLevelType w:val="hybridMultilevel"/>
    <w:tmpl w:val="AE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932DE"/>
    <w:multiLevelType w:val="hybridMultilevel"/>
    <w:tmpl w:val="6192B0E4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76039C"/>
    <w:multiLevelType w:val="hybridMultilevel"/>
    <w:tmpl w:val="B7720DB8"/>
    <w:lvl w:ilvl="0" w:tplc="7832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573003C9"/>
    <w:multiLevelType w:val="hybridMultilevel"/>
    <w:tmpl w:val="EEF2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97E52"/>
    <w:multiLevelType w:val="hybridMultilevel"/>
    <w:tmpl w:val="C72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228A9"/>
    <w:multiLevelType w:val="hybridMultilevel"/>
    <w:tmpl w:val="36224568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C9739F"/>
    <w:multiLevelType w:val="hybridMultilevel"/>
    <w:tmpl w:val="FBB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D4D51"/>
    <w:multiLevelType w:val="hybridMultilevel"/>
    <w:tmpl w:val="E338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3F44"/>
    <w:multiLevelType w:val="hybridMultilevel"/>
    <w:tmpl w:val="1DE07114"/>
    <w:lvl w:ilvl="0" w:tplc="8D5EDE12">
      <w:numFmt w:val="bullet"/>
      <w:lvlText w:val="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F569D"/>
    <w:multiLevelType w:val="hybridMultilevel"/>
    <w:tmpl w:val="1D5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34B2F"/>
    <w:multiLevelType w:val="hybridMultilevel"/>
    <w:tmpl w:val="4080EFC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387F21"/>
    <w:multiLevelType w:val="hybridMultilevel"/>
    <w:tmpl w:val="B1E4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974F7"/>
    <w:multiLevelType w:val="hybridMultilevel"/>
    <w:tmpl w:val="F3A47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3"/>
  </w:num>
  <w:num w:numId="5">
    <w:abstractNumId w:val="16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9"/>
  </w:num>
  <w:num w:numId="11">
    <w:abstractNumId w:val="21"/>
  </w:num>
  <w:num w:numId="12">
    <w:abstractNumId w:val="15"/>
  </w:num>
  <w:num w:numId="13">
    <w:abstractNumId w:val="10"/>
  </w:num>
  <w:num w:numId="14">
    <w:abstractNumId w:val="20"/>
  </w:num>
  <w:num w:numId="15">
    <w:abstractNumId w:val="9"/>
  </w:num>
  <w:num w:numId="16">
    <w:abstractNumId w:val="14"/>
  </w:num>
  <w:num w:numId="17">
    <w:abstractNumId w:val="7"/>
  </w:num>
  <w:num w:numId="18">
    <w:abstractNumId w:val="12"/>
  </w:num>
  <w:num w:numId="19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20">
    <w:abstractNumId w:val="17"/>
  </w:num>
  <w:num w:numId="21">
    <w:abstractNumId w:val="11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9"/>
    <w:rsid w:val="000376BC"/>
    <w:rsid w:val="00041A19"/>
    <w:rsid w:val="0010743B"/>
    <w:rsid w:val="002077E9"/>
    <w:rsid w:val="00261B73"/>
    <w:rsid w:val="002A5203"/>
    <w:rsid w:val="00356E51"/>
    <w:rsid w:val="004302EF"/>
    <w:rsid w:val="00447C7B"/>
    <w:rsid w:val="00493D57"/>
    <w:rsid w:val="004A2BEE"/>
    <w:rsid w:val="004B1F05"/>
    <w:rsid w:val="00521178"/>
    <w:rsid w:val="005266DA"/>
    <w:rsid w:val="005B2C81"/>
    <w:rsid w:val="005F4D7C"/>
    <w:rsid w:val="006B13D2"/>
    <w:rsid w:val="006C2361"/>
    <w:rsid w:val="006D0EB0"/>
    <w:rsid w:val="00704D82"/>
    <w:rsid w:val="0070652D"/>
    <w:rsid w:val="007078D3"/>
    <w:rsid w:val="0075254B"/>
    <w:rsid w:val="00787A64"/>
    <w:rsid w:val="007944EC"/>
    <w:rsid w:val="007C5D8F"/>
    <w:rsid w:val="00890A54"/>
    <w:rsid w:val="009046EF"/>
    <w:rsid w:val="00A8753D"/>
    <w:rsid w:val="00AC6F8E"/>
    <w:rsid w:val="00B10E12"/>
    <w:rsid w:val="00B64C10"/>
    <w:rsid w:val="00BA7E32"/>
    <w:rsid w:val="00BE7DF1"/>
    <w:rsid w:val="00C9177E"/>
    <w:rsid w:val="00CA53BE"/>
    <w:rsid w:val="00D00F3A"/>
    <w:rsid w:val="00D66E29"/>
    <w:rsid w:val="00DC41F2"/>
    <w:rsid w:val="00E2212C"/>
    <w:rsid w:val="00E672EB"/>
    <w:rsid w:val="00F13FD4"/>
    <w:rsid w:val="00F27774"/>
    <w:rsid w:val="00FB26F7"/>
    <w:rsid w:val="00FC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link w:val="aa"/>
    <w:uiPriority w:val="1"/>
    <w:qFormat/>
    <w:rsid w:val="00041A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c">
    <w:name w:val="Основной"/>
    <w:basedOn w:val="a"/>
    <w:link w:val="ad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d">
    <w:name w:val="Основной Знак"/>
    <w:link w:val="ac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e">
    <w:name w:val="Emphasis"/>
    <w:uiPriority w:val="20"/>
    <w:qFormat/>
    <w:rsid w:val="00890A54"/>
    <w:rPr>
      <w:i/>
      <w:iCs/>
    </w:rPr>
  </w:style>
  <w:style w:type="character" w:customStyle="1" w:styleId="aa">
    <w:name w:val="Абзац списка Знак"/>
    <w:link w:val="a9"/>
    <w:uiPriority w:val="1"/>
    <w:locked/>
    <w:rsid w:val="005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link w:val="aa"/>
    <w:uiPriority w:val="1"/>
    <w:qFormat/>
    <w:rsid w:val="00041A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c">
    <w:name w:val="Основной"/>
    <w:basedOn w:val="a"/>
    <w:link w:val="ad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d">
    <w:name w:val="Основной Знак"/>
    <w:link w:val="ac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e">
    <w:name w:val="Emphasis"/>
    <w:uiPriority w:val="20"/>
    <w:qFormat/>
    <w:rsid w:val="00890A54"/>
    <w:rPr>
      <w:i/>
      <w:iCs/>
    </w:rPr>
  </w:style>
  <w:style w:type="character" w:customStyle="1" w:styleId="aa">
    <w:name w:val="Абзац списка Знак"/>
    <w:link w:val="a9"/>
    <w:uiPriority w:val="1"/>
    <w:locked/>
    <w:rsid w:val="0052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POLUJANOVA</dc:creator>
  <cp:lastModifiedBy>Газиз</cp:lastModifiedBy>
  <cp:revision>3</cp:revision>
  <dcterms:created xsi:type="dcterms:W3CDTF">2017-03-06T12:49:00Z</dcterms:created>
  <dcterms:modified xsi:type="dcterms:W3CDTF">2019-10-08T17:36:00Z</dcterms:modified>
</cp:coreProperties>
</file>