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58" w:rsidRDefault="007B259D" w:rsidP="00310658">
      <w:pPr>
        <w:pStyle w:val="Style6"/>
        <w:widowControl/>
        <w:tabs>
          <w:tab w:val="left" w:pos="533"/>
        </w:tabs>
        <w:spacing w:line="200" w:lineRule="atLeast"/>
        <w:jc w:val="both"/>
        <w:rPr>
          <w:bCs/>
          <w:i/>
          <w:iCs/>
        </w:rPr>
      </w:pPr>
      <w:bookmarkStart w:id="0" w:name="_GoBack"/>
      <w:bookmarkEnd w:id="0"/>
      <w:r>
        <w:rPr>
          <w:b/>
        </w:rPr>
        <w:t>Индивидуальный проект 10 класс</w:t>
      </w:r>
    </w:p>
    <w:p w:rsidR="00310658" w:rsidRDefault="00310658" w:rsidP="00310658">
      <w:pPr>
        <w:pStyle w:val="Style6"/>
        <w:widowControl/>
        <w:tabs>
          <w:tab w:val="left" w:pos="533"/>
        </w:tabs>
        <w:spacing w:line="200" w:lineRule="atLeast"/>
        <w:jc w:val="both"/>
      </w:pPr>
      <w:r>
        <w:rPr>
          <w:bCs/>
          <w:i/>
          <w:iCs/>
        </w:rPr>
        <w:t>Нормативно-правовая база и УМК:</w:t>
      </w:r>
    </w:p>
    <w:p w:rsidR="00310658" w:rsidRDefault="00310658" w:rsidP="00310658">
      <w:pPr>
        <w:pStyle w:val="a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Рабочая  программа разработана на основе:</w:t>
      </w:r>
    </w:p>
    <w:p w:rsidR="00310658" w:rsidRDefault="00310658" w:rsidP="00310658">
      <w:pPr>
        <w:pStyle w:val="a6"/>
        <w:spacing w:line="200" w:lineRule="atLeast"/>
        <w:jc w:val="both"/>
      </w:pPr>
      <w:r>
        <w:rPr>
          <w:rFonts w:ascii="Times New Roman" w:hAnsi="Times New Roman"/>
          <w:sz w:val="24"/>
          <w:szCs w:val="24"/>
        </w:rPr>
        <w:t>-  Закона Российской Федерации «Об образовании в Российской Федерации» от 29.12.2012 № 273(в редакции от 26.07.2019);</w:t>
      </w:r>
    </w:p>
    <w:p w:rsidR="00310658" w:rsidRDefault="00310658" w:rsidP="00310658">
      <w:pPr>
        <w:pStyle w:val="a3"/>
        <w:spacing w:line="200" w:lineRule="atLeast"/>
        <w:jc w:val="both"/>
      </w:pPr>
      <w:r>
        <w:t>- Приказа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310658" w:rsidRDefault="00310658" w:rsidP="00310658">
      <w:pPr>
        <w:pStyle w:val="a3"/>
        <w:spacing w:line="200" w:lineRule="atLeast"/>
        <w:jc w:val="both"/>
      </w:pPr>
      <w:r>
        <w:t xml:space="preserve">-  Учебного плана  среднего общего образования Муниципального автономного общеобразовательного учреждения  </w:t>
      </w:r>
      <w:proofErr w:type="spellStart"/>
      <w:r w:rsidR="007A0395" w:rsidRPr="007A0395">
        <w:t>Карагайской</w:t>
      </w:r>
      <w:proofErr w:type="spellEnd"/>
      <w:r w:rsidR="007A0395" w:rsidRPr="007A0395">
        <w:t xml:space="preserve"> СОШ филиала МАО Дубровинской СОШ.</w:t>
      </w:r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  <w:r>
        <w:t xml:space="preserve">- Устава Муниципального автономного общеобразовательного учреждения </w:t>
      </w:r>
      <w:proofErr w:type="spellStart"/>
      <w:r w:rsidR="007A0395" w:rsidRPr="007A0395">
        <w:t>Карагайской</w:t>
      </w:r>
      <w:proofErr w:type="spellEnd"/>
      <w:r w:rsidR="007A0395" w:rsidRPr="007A0395">
        <w:t xml:space="preserve"> СОШ филиала МАО Дубровинской СОШ.</w:t>
      </w:r>
      <w:proofErr w:type="gramStart"/>
      <w:r>
        <w:t xml:space="preserve"> .</w:t>
      </w:r>
      <w:proofErr w:type="gramEnd"/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  <w:r>
        <w:t>- Положением о рабочей программе по учебному предмету (курсу).</w:t>
      </w:r>
    </w:p>
    <w:p w:rsidR="00310658" w:rsidRDefault="00310658" w:rsidP="00310658">
      <w:pPr>
        <w:pStyle w:val="a7"/>
        <w:spacing w:after="0" w:line="200" w:lineRule="atLeast"/>
        <w:ind w:left="0"/>
        <w:contextualSpacing w:val="0"/>
        <w:jc w:val="both"/>
      </w:pPr>
    </w:p>
    <w:p w:rsidR="00310658" w:rsidRDefault="00310658" w:rsidP="00310658">
      <w:pPr>
        <w:pStyle w:val="a8"/>
        <w:spacing w:before="0" w:after="0" w:line="200" w:lineRule="atLeast"/>
        <w:jc w:val="both"/>
      </w:pPr>
      <w:r>
        <w:rPr>
          <w:b/>
        </w:rPr>
        <w:t>Индивидуальный проект</w:t>
      </w:r>
      <w: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310658" w:rsidRDefault="00310658" w:rsidP="00310658">
      <w:pPr>
        <w:pStyle w:val="a3"/>
        <w:spacing w:line="200" w:lineRule="atLeast"/>
        <w:jc w:val="both"/>
      </w:pPr>
      <w:r>
        <w:rPr>
          <w:i/>
        </w:rPr>
        <w:t>Количество часов, отводимое на изучение предмета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b/>
          <w:color w:val="000000"/>
        </w:rPr>
        <w:t>Место предмета «Индивидуальный проект» в учебном плане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Согласно учебному плану предмет «Индивидуальный проект» изучается в 10 и в 11 классах в объеме 35/34 часов (1 час в неделю).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Сроки реализации программы – 2 года, с 10 по 11 классы.</w:t>
      </w:r>
    </w:p>
    <w:p w:rsidR="00310658" w:rsidRDefault="00310658" w:rsidP="00310658">
      <w:pPr>
        <w:pStyle w:val="a4"/>
        <w:spacing w:after="0" w:line="200" w:lineRule="atLeast"/>
        <w:jc w:val="both"/>
      </w:pPr>
      <w:r>
        <w:rPr>
          <w:color w:val="000000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310658" w:rsidRDefault="00310658" w:rsidP="00310658">
      <w:pPr>
        <w:pStyle w:val="a4"/>
        <w:numPr>
          <w:ilvl w:val="0"/>
          <w:numId w:val="2"/>
        </w:numPr>
        <w:tabs>
          <w:tab w:val="left" w:pos="707"/>
        </w:tabs>
        <w:spacing w:after="0" w:line="200" w:lineRule="atLeast"/>
        <w:jc w:val="both"/>
      </w:pPr>
      <w:r>
        <w:rPr>
          <w:color w:val="000000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310658" w:rsidRDefault="00310658" w:rsidP="00310658">
      <w:pPr>
        <w:pStyle w:val="western"/>
        <w:spacing w:before="0" w:line="200" w:lineRule="atLeast"/>
      </w:pPr>
      <w:r>
        <w:rPr>
          <w:rFonts w:ascii="Times New Roman" w:hAnsi="Times New Roman"/>
          <w:i/>
          <w:sz w:val="24"/>
          <w:szCs w:val="24"/>
        </w:rPr>
        <w:t>Цель и задачи изучения предмета</w:t>
      </w:r>
    </w:p>
    <w:p w:rsidR="00310658" w:rsidRDefault="00310658" w:rsidP="00310658">
      <w:pPr>
        <w:pStyle w:val="a8"/>
        <w:shd w:val="clear" w:color="auto" w:fill="FFFFFF"/>
        <w:spacing w:before="0" w:after="0" w:line="200" w:lineRule="atLeast"/>
        <w:jc w:val="both"/>
      </w:pPr>
      <w:r>
        <w:rPr>
          <w:b/>
          <w:color w:val="000000"/>
        </w:rPr>
        <w:t>Цель:</w:t>
      </w:r>
    </w:p>
    <w:p w:rsidR="00310658" w:rsidRDefault="00310658" w:rsidP="00310658">
      <w:pPr>
        <w:pStyle w:val="a9"/>
        <w:numPr>
          <w:ilvl w:val="0"/>
          <w:numId w:val="1"/>
        </w:numPr>
        <w:spacing w:line="200" w:lineRule="atLeast"/>
      </w:pPr>
      <w:r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310658" w:rsidRDefault="00310658" w:rsidP="00310658">
      <w:pPr>
        <w:pStyle w:val="a8"/>
        <w:numPr>
          <w:ilvl w:val="0"/>
          <w:numId w:val="1"/>
        </w:numPr>
        <w:spacing w:before="0" w:after="0" w:line="200" w:lineRule="atLeast"/>
        <w:jc w:val="both"/>
      </w:pPr>
      <w:r>
        <w:t xml:space="preserve">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социально-значимой проблемы</w:t>
      </w:r>
    </w:p>
    <w:p w:rsidR="00310658" w:rsidRDefault="00310658" w:rsidP="00310658">
      <w:pPr>
        <w:pStyle w:val="a8"/>
        <w:shd w:val="clear" w:color="auto" w:fill="FFFFFF"/>
        <w:spacing w:before="0" w:after="0" w:line="200" w:lineRule="atLeast"/>
        <w:jc w:val="both"/>
      </w:pPr>
      <w:r>
        <w:rPr>
          <w:b/>
          <w:color w:val="000000"/>
        </w:rPr>
        <w:t>Задачи</w:t>
      </w:r>
      <w:r>
        <w:rPr>
          <w:color w:val="000000"/>
        </w:rPr>
        <w:t>: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lastRenderedPageBreak/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310658" w:rsidRDefault="00310658" w:rsidP="00310658">
      <w:pPr>
        <w:pStyle w:val="a8"/>
        <w:numPr>
          <w:ilvl w:val="0"/>
          <w:numId w:val="1"/>
        </w:numPr>
        <w:shd w:val="clear" w:color="auto" w:fill="FFFFFF"/>
        <w:spacing w:before="0" w:after="0" w:line="200" w:lineRule="atLeast"/>
        <w:jc w:val="both"/>
      </w:pPr>
      <w:r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310658" w:rsidRDefault="00310658" w:rsidP="00310658">
      <w:pPr>
        <w:pStyle w:val="a8"/>
        <w:spacing w:before="0" w:after="0" w:line="200" w:lineRule="atLeast"/>
        <w:jc w:val="both"/>
      </w:pPr>
    </w:p>
    <w:p w:rsidR="00310658" w:rsidRDefault="00310658" w:rsidP="00310658">
      <w:pPr>
        <w:pStyle w:val="a3"/>
        <w:spacing w:line="200" w:lineRule="atLeast"/>
        <w:jc w:val="both"/>
      </w:pPr>
      <w:r>
        <w:rPr>
          <w:i/>
        </w:rPr>
        <w:t>Периодичность и формы текущего контроля и промежуточной аттестации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left="360"/>
        <w:jc w:val="both"/>
      </w:pPr>
      <w:r>
        <w:rPr>
          <w:b/>
          <w:bCs/>
          <w:color w:val="000000"/>
          <w:lang w:eastAsia="ru-RU"/>
        </w:rPr>
        <w:t>Формы контроля освоения программы.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firstLine="360"/>
        <w:jc w:val="both"/>
      </w:pPr>
      <w:r>
        <w:rPr>
          <w:bCs/>
          <w:color w:val="000000"/>
          <w:lang w:eastAsia="ru-RU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>
        <w:t>Публично должны быть представлены два элемента проектной-исследовательской работы:</w:t>
      </w:r>
    </w:p>
    <w:p w:rsidR="00310658" w:rsidRDefault="00310658" w:rsidP="00310658">
      <w:pPr>
        <w:pStyle w:val="a9"/>
        <w:spacing w:line="200" w:lineRule="atLeast"/>
      </w:pPr>
      <w:r>
        <w:rPr>
          <w:sz w:val="24"/>
          <w:szCs w:val="24"/>
        </w:rPr>
        <w:t>защита темы проекта/исследования (идеи);</w:t>
      </w:r>
    </w:p>
    <w:p w:rsidR="00310658" w:rsidRDefault="00310658" w:rsidP="00310658">
      <w:pPr>
        <w:pStyle w:val="a9"/>
        <w:spacing w:line="200" w:lineRule="atLeast"/>
      </w:pPr>
      <w:r>
        <w:rPr>
          <w:sz w:val="24"/>
          <w:szCs w:val="24"/>
        </w:rPr>
        <w:t>защита реализованного проекта/исследования.</w:t>
      </w:r>
    </w:p>
    <w:p w:rsidR="00310658" w:rsidRDefault="00310658" w:rsidP="00310658">
      <w:pPr>
        <w:pStyle w:val="a3"/>
        <w:shd w:val="clear" w:color="auto" w:fill="FFFFFF"/>
        <w:spacing w:line="200" w:lineRule="atLeast"/>
        <w:ind w:left="360"/>
        <w:jc w:val="both"/>
      </w:pPr>
      <w:r>
        <w:t xml:space="preserve">Оценивание производится на основе </w:t>
      </w:r>
      <w:proofErr w:type="spellStart"/>
      <w:r>
        <w:t>критериальной</w:t>
      </w:r>
      <w:proofErr w:type="spellEnd"/>
      <w:r>
        <w:t xml:space="preserve"> модели: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lang w:eastAsia="ru-RU"/>
        </w:rPr>
        <w:t xml:space="preserve">Оценка за выполнение и содержание проекта/исследования 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lang w:eastAsia="ru-RU"/>
        </w:rPr>
        <w:t xml:space="preserve">Оценка за защиту проекта/исследования </w:t>
      </w:r>
    </w:p>
    <w:p w:rsidR="00310658" w:rsidRDefault="00310658" w:rsidP="00310658">
      <w:pPr>
        <w:pStyle w:val="a7"/>
        <w:numPr>
          <w:ilvl w:val="0"/>
          <w:numId w:val="3"/>
        </w:numPr>
        <w:shd w:val="clear" w:color="auto" w:fill="FFFFFF"/>
        <w:spacing w:after="0" w:line="200" w:lineRule="atLeast"/>
        <w:contextualSpacing w:val="0"/>
        <w:jc w:val="both"/>
      </w:pPr>
      <w:r>
        <w:rPr>
          <w:i/>
          <w:lang w:eastAsia="ru-RU"/>
        </w:rPr>
        <w:t xml:space="preserve">Итоговая оценка выставляется по пятибалльной системе, как среднее арифметическое двух вышеуказанных оценок </w:t>
      </w:r>
    </w:p>
    <w:p w:rsidR="00187E61" w:rsidRDefault="00310658" w:rsidP="00310658">
      <w:r>
        <w:rPr>
          <w:b/>
          <w:bCs/>
          <w:i/>
          <w:color w:val="000000"/>
          <w:spacing w:val="-1"/>
        </w:rPr>
        <w:t>Форма аттестации:</w:t>
      </w:r>
      <w:r>
        <w:rPr>
          <w:i/>
          <w:color w:val="000000"/>
          <w:spacing w:val="-1"/>
        </w:rPr>
        <w:t xml:space="preserve"> предзащита/защита проект</w:t>
      </w:r>
    </w:p>
    <w:sectPr w:rsidR="00187E61" w:rsidSect="00310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F34"/>
    <w:multiLevelType w:val="multilevel"/>
    <w:tmpl w:val="881E4C6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873D5"/>
    <w:multiLevelType w:val="multilevel"/>
    <w:tmpl w:val="162A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5FF0700"/>
    <w:multiLevelType w:val="multilevel"/>
    <w:tmpl w:val="611CF4E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FDE"/>
    <w:rsid w:val="000939A9"/>
    <w:rsid w:val="00187E61"/>
    <w:rsid w:val="00310658"/>
    <w:rsid w:val="00365FDE"/>
    <w:rsid w:val="006B5A5F"/>
    <w:rsid w:val="007A0395"/>
    <w:rsid w:val="007B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6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ody Text"/>
    <w:basedOn w:val="a3"/>
    <w:link w:val="a5"/>
    <w:rsid w:val="00310658"/>
    <w:pPr>
      <w:spacing w:after="120"/>
    </w:pPr>
  </w:style>
  <w:style w:type="character" w:customStyle="1" w:styleId="a5">
    <w:name w:val="Основной текст Знак"/>
    <w:basedOn w:val="a0"/>
    <w:link w:val="a4"/>
    <w:rsid w:val="0031065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basedOn w:val="a3"/>
    <w:rsid w:val="00310658"/>
    <w:pPr>
      <w:widowControl w:val="0"/>
      <w:suppressAutoHyphens w:val="0"/>
      <w:spacing w:line="309" w:lineRule="exact"/>
      <w:ind w:firstLine="360"/>
    </w:pPr>
    <w:rPr>
      <w:lang w:eastAsia="ru-RU"/>
    </w:rPr>
  </w:style>
  <w:style w:type="paragraph" w:styleId="a6">
    <w:name w:val="No Spacing"/>
    <w:rsid w:val="0031065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western">
    <w:name w:val="western"/>
    <w:basedOn w:val="a3"/>
    <w:rsid w:val="00310658"/>
    <w:pPr>
      <w:suppressAutoHyphens w:val="0"/>
      <w:spacing w:before="28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styleId="a7">
    <w:name w:val="List Paragraph"/>
    <w:basedOn w:val="a3"/>
    <w:rsid w:val="00310658"/>
    <w:pPr>
      <w:spacing w:after="200"/>
      <w:ind w:left="720"/>
      <w:contextualSpacing/>
    </w:pPr>
  </w:style>
  <w:style w:type="paragraph" w:styleId="a8">
    <w:name w:val="Normal (Web)"/>
    <w:basedOn w:val="a3"/>
    <w:rsid w:val="00310658"/>
    <w:pPr>
      <w:spacing w:before="280" w:after="280" w:line="240" w:lineRule="auto"/>
    </w:pPr>
  </w:style>
  <w:style w:type="paragraph" w:customStyle="1" w:styleId="a9">
    <w:name w:val="Перечень"/>
    <w:basedOn w:val="a3"/>
    <w:next w:val="a3"/>
    <w:rsid w:val="00310658"/>
    <w:pPr>
      <w:spacing w:line="360" w:lineRule="auto"/>
      <w:ind w:firstLine="284"/>
      <w:jc w:val="both"/>
    </w:pPr>
    <w:rPr>
      <w:rFonts w:eastAsia="Calibri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3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065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4">
    <w:name w:val="Body Text"/>
    <w:basedOn w:val="a3"/>
    <w:link w:val="a5"/>
    <w:rsid w:val="00310658"/>
    <w:pPr>
      <w:spacing w:after="120"/>
    </w:pPr>
  </w:style>
  <w:style w:type="character" w:customStyle="1" w:styleId="a5">
    <w:name w:val="Основной текст Знак"/>
    <w:basedOn w:val="a0"/>
    <w:link w:val="a4"/>
    <w:rsid w:val="00310658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6">
    <w:name w:val="Style6"/>
    <w:basedOn w:val="a3"/>
    <w:rsid w:val="00310658"/>
    <w:pPr>
      <w:widowControl w:val="0"/>
      <w:suppressAutoHyphens w:val="0"/>
      <w:spacing w:line="309" w:lineRule="exact"/>
      <w:ind w:firstLine="360"/>
    </w:pPr>
    <w:rPr>
      <w:lang w:eastAsia="ru-RU"/>
    </w:rPr>
  </w:style>
  <w:style w:type="paragraph" w:styleId="a6">
    <w:name w:val="No Spacing"/>
    <w:rsid w:val="00310658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customStyle="1" w:styleId="western">
    <w:name w:val="western"/>
    <w:basedOn w:val="a3"/>
    <w:rsid w:val="00310658"/>
    <w:pPr>
      <w:suppressAutoHyphens w:val="0"/>
      <w:spacing w:before="28"/>
      <w:jc w:val="both"/>
    </w:pPr>
    <w:rPr>
      <w:rFonts w:ascii="Algerian" w:hAnsi="Algerian"/>
      <w:color w:val="000000"/>
      <w:sz w:val="18"/>
      <w:szCs w:val="18"/>
      <w:lang w:eastAsia="ru-RU"/>
    </w:rPr>
  </w:style>
  <w:style w:type="paragraph" w:styleId="a7">
    <w:name w:val="List Paragraph"/>
    <w:basedOn w:val="a3"/>
    <w:rsid w:val="00310658"/>
    <w:pPr>
      <w:spacing w:after="200"/>
      <w:ind w:left="720"/>
      <w:contextualSpacing/>
    </w:pPr>
  </w:style>
  <w:style w:type="paragraph" w:styleId="a8">
    <w:name w:val="Normal (Web)"/>
    <w:basedOn w:val="a3"/>
    <w:rsid w:val="00310658"/>
    <w:pPr>
      <w:spacing w:before="280" w:after="280" w:line="240" w:lineRule="auto"/>
    </w:pPr>
  </w:style>
  <w:style w:type="paragraph" w:customStyle="1" w:styleId="a9">
    <w:name w:val="Перечень"/>
    <w:basedOn w:val="a3"/>
    <w:next w:val="a3"/>
    <w:rsid w:val="00310658"/>
    <w:pPr>
      <w:spacing w:line="360" w:lineRule="auto"/>
      <w:ind w:firstLine="284"/>
      <w:jc w:val="both"/>
    </w:pPr>
    <w:rPr>
      <w:rFonts w:eastAsia="Calibri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3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Набиля</cp:lastModifiedBy>
  <cp:revision>2</cp:revision>
  <dcterms:created xsi:type="dcterms:W3CDTF">2021-03-11T10:59:00Z</dcterms:created>
  <dcterms:modified xsi:type="dcterms:W3CDTF">2021-03-11T10:59:00Z</dcterms:modified>
</cp:coreProperties>
</file>