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F42E47" w:rsidRDefault="00F42E47" w:rsidP="00F42E47">
      <w:pPr>
        <w:spacing w:line="240" w:lineRule="auto"/>
        <w:jc w:val="center"/>
        <w:rPr>
          <w:b/>
          <w:bCs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F42E47" w:rsidTr="00F42E47">
        <w:trPr>
          <w:trHeight w:val="2218"/>
        </w:trPr>
        <w:tc>
          <w:tcPr>
            <w:tcW w:w="3464" w:type="dxa"/>
          </w:tcPr>
          <w:p w:rsidR="00F42E47" w:rsidRDefault="00F4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F42E47" w:rsidRDefault="00F4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F42E47" w:rsidRDefault="00207B41" w:rsidP="00207B41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color w:val="808080"/>
                <w:sz w:val="24"/>
                <w:lang w:bidi="en-US"/>
              </w:rPr>
              <w:t xml:space="preserve">       </w:t>
            </w:r>
            <w:r w:rsidR="00F42E47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="00F42E47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 w:rsidR="00745D32">
              <w:rPr>
                <w:rFonts w:ascii="Times New Roman" w:hAnsi="Times New Roman"/>
                <w:sz w:val="24"/>
                <w:lang w:bidi="en-US"/>
              </w:rPr>
              <w:t xml:space="preserve"> №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-----------</w:t>
            </w:r>
          </w:p>
          <w:p w:rsidR="00F42E47" w:rsidRDefault="0074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2019 г </w:t>
            </w:r>
          </w:p>
          <w:p w:rsidR="00F42E47" w:rsidRDefault="00F4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F42E47" w:rsidRDefault="00F4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F42E47" w:rsidRDefault="00F42E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F42E47" w:rsidRDefault="00F42E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F42E47" w:rsidRDefault="00F4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Н.М.</w:t>
            </w:r>
          </w:p>
          <w:p w:rsidR="00F42E47" w:rsidRDefault="00207B41" w:rsidP="00207B41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</w:t>
            </w:r>
            <w:r w:rsidR="00F42E47">
              <w:rPr>
                <w:rFonts w:ascii="Times New Roman" w:hAnsi="Times New Roman"/>
                <w:sz w:val="24"/>
                <w:lang w:bidi="en-US"/>
              </w:rPr>
              <w:t xml:space="preserve"> 2019 г.</w:t>
            </w:r>
          </w:p>
        </w:tc>
        <w:tc>
          <w:tcPr>
            <w:tcW w:w="4217" w:type="dxa"/>
          </w:tcPr>
          <w:p w:rsidR="00F42E47" w:rsidRDefault="00F4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F42E47" w:rsidRDefault="00F4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F42E47" w:rsidRDefault="00F4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42E47" w:rsidRDefault="0074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от-------- </w:t>
            </w:r>
            <w:r w:rsidR="00F42E47">
              <w:rPr>
                <w:rFonts w:ascii="Times New Roman" w:hAnsi="Times New Roman"/>
                <w:sz w:val="24"/>
                <w:lang w:bidi="en-US"/>
              </w:rPr>
              <w:t>2019 г</w:t>
            </w:r>
          </w:p>
          <w:p w:rsidR="00F42E47" w:rsidRDefault="00745D32" w:rsidP="00745D32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        </w:t>
            </w:r>
            <w:r w:rsidR="00F42E47">
              <w:rPr>
                <w:rFonts w:ascii="Times New Roman" w:hAnsi="Times New Roman"/>
                <w:sz w:val="24"/>
                <w:lang w:bidi="en-US"/>
              </w:rPr>
              <w:t xml:space="preserve">№ </w:t>
            </w:r>
          </w:p>
        </w:tc>
      </w:tr>
    </w:tbl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2E47" w:rsidRDefault="00F42E47" w:rsidP="00F42E47">
      <w:pPr>
        <w:spacing w:line="240" w:lineRule="auto"/>
        <w:jc w:val="center"/>
        <w:rPr>
          <w:b/>
          <w:bCs/>
          <w:sz w:val="32"/>
          <w:szCs w:val="32"/>
        </w:rPr>
      </w:pPr>
    </w:p>
    <w:p w:rsidR="00F42E47" w:rsidRDefault="00F42E47" w:rsidP="00F42E47">
      <w:pPr>
        <w:spacing w:line="240" w:lineRule="auto"/>
        <w:jc w:val="center"/>
        <w:rPr>
          <w:b/>
          <w:bCs/>
          <w:sz w:val="32"/>
          <w:szCs w:val="32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7B41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изобразительному искусству </w:t>
      </w: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3класс</w:t>
      </w:r>
    </w:p>
    <w:p w:rsidR="00F42E47" w:rsidRDefault="00F42E47" w:rsidP="00F42E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EF2664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учитель  Баширова А.А</w:t>
      </w: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  учебный год</w:t>
      </w: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Default="00F42E47" w:rsidP="006D03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2E47" w:rsidRDefault="00F42E47" w:rsidP="00207B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Pr="00207B41" w:rsidRDefault="00F42E47" w:rsidP="00F42E4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7B4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курса.</w:t>
      </w:r>
    </w:p>
    <w:p w:rsidR="00F42E47" w:rsidRPr="00207B41" w:rsidRDefault="00F42E47" w:rsidP="00F42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B41">
        <w:rPr>
          <w:rFonts w:ascii="Times New Roman" w:hAnsi="Times New Roman"/>
          <w:b/>
          <w:bCs/>
          <w:sz w:val="28"/>
          <w:szCs w:val="28"/>
        </w:rPr>
        <w:t xml:space="preserve">Предметные 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  научится: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доступные сведения об известных центрах народных художественных промыслов (</w:t>
      </w:r>
      <w:proofErr w:type="spellStart"/>
      <w:r>
        <w:rPr>
          <w:rFonts w:ascii="Times New Roman" w:hAnsi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Хохлома, </w:t>
      </w:r>
      <w:proofErr w:type="spellStart"/>
      <w:r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 xml:space="preserve"> - Майдан и т. д.);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смешения основных красок для получения более холодных и теплых оттенков: красно - оранжевого и желто - оранжевого,  желто </w:t>
      </w:r>
      <w:proofErr w:type="gramStart"/>
      <w:r>
        <w:rPr>
          <w:rFonts w:ascii="Times New Roman" w:hAnsi="Times New Roman"/>
          <w:sz w:val="24"/>
          <w:szCs w:val="24"/>
        </w:rPr>
        <w:t>-з</w:t>
      </w:r>
      <w:proofErr w:type="gramEnd"/>
      <w:r>
        <w:rPr>
          <w:rFonts w:ascii="Times New Roman" w:hAnsi="Times New Roman"/>
          <w:sz w:val="24"/>
          <w:szCs w:val="24"/>
        </w:rPr>
        <w:t>еленого и сине - зеленого, сине - фиолетового и красно - фиолетового.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приемы рисования кистью элементов декоративных изображений на основе народной росписи;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простейшими приемами лепки (пластилин, глина);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композиции – аппликация.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разные типы музеев: художественные, архитектурные, музеи-мемориалы;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что в создании разнообразных предметов и вещей важную роль играет выбор материалов, форм, узоров, конструкций.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работать с пластилином, конструировать из бумаги макеты;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выразительно использовать гуашь, мелки, аппликацию;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использовать элементарные приемы изображения пространства;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передавать пропорции человеческого тела, движения человека;</w:t>
      </w:r>
    </w:p>
    <w:p w:rsidR="00F42E47" w:rsidRPr="00FE0ABF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правильно определять и изображать форму предметов, их пропорции.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FE0AB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E0ABF">
        <w:rPr>
          <w:rFonts w:ascii="Times New Roman" w:hAnsi="Times New Roman"/>
          <w:b/>
          <w:sz w:val="24"/>
          <w:szCs w:val="24"/>
        </w:rPr>
        <w:t xml:space="preserve">  результаты  освоения  изобразительного искусства в начальной школе: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E0ABF">
        <w:rPr>
          <w:rFonts w:ascii="Times New Roman" w:hAnsi="Times New Roman"/>
          <w:sz w:val="24"/>
          <w:szCs w:val="24"/>
        </w:rPr>
        <w:t xml:space="preserve">-  в  ценностно-ориентационной  сфере: формирование 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 других  народов,  выраженной  в  архитектуре, изобразительном искусстве,  в  национальных  образах  предметно-материальной  и пространственной  среды  и  понимании  красоты  человека;    умение воспринимать  и  терпимо  относится  к  другой  точке  зрения,  другому восприятию мира; </w:t>
      </w:r>
      <w:proofErr w:type="gramEnd"/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lastRenderedPageBreak/>
        <w:t xml:space="preserve">-  в  трудовой  сфере:  обретение  творческого  опыта, предопределяющего  способность  к  самостоятельной  продуктивной художественной деятельности; умение подходить эстетически к любому виду деятельности; готовность к осознанному выбору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в  познавательной  сфере:  развитие  художественно-образного мышления  как  неотъемлемой  части  целостного  мышления  человека; формирование способности к целостному художественному  восприятию мира;  развитие  фантазии,  воображения,  интуиции,  визуальной  памяти; получение  опыта  восприятия  и  аргументированной оценки  произведения искусства как основы формирования навыков коммуникации.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В результате обучения изобразительному искусству в основной школе учащиеся: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получают знания об основных видах и жанрах изобразительных (пластических) искусств, их роли в культурном становлении человечества;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узнают изученные произведения; эстетически оценивают явления окружающего мира,  произведения искусства и высказывают суждения о них;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определяют  средства  выразительности  при  восприятии произведений;  анализируют  содержание,  образный  язык  произведений разных видов и жанров искусства;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имеют  представление  о  знаково-символической  природе изобразительного искусства; 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>- применяют выразительные средства разных иску</w:t>
      </w:r>
      <w:proofErr w:type="gramStart"/>
      <w:r w:rsidRPr="00FE0ABF">
        <w:rPr>
          <w:rFonts w:ascii="Times New Roman" w:hAnsi="Times New Roman"/>
          <w:sz w:val="24"/>
          <w:szCs w:val="24"/>
        </w:rPr>
        <w:t>сств дл</w:t>
      </w:r>
      <w:proofErr w:type="gramEnd"/>
      <w:r w:rsidRPr="00FE0ABF">
        <w:rPr>
          <w:rFonts w:ascii="Times New Roman" w:hAnsi="Times New Roman"/>
          <w:sz w:val="24"/>
          <w:szCs w:val="24"/>
        </w:rPr>
        <w:t xml:space="preserve">я создания художественного образа.  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 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F42E47" w:rsidRDefault="00F42E47" w:rsidP="00F42E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ценностно-ориентационной сфере</w:t>
      </w:r>
      <w:r>
        <w:rPr>
          <w:rFonts w:ascii="Times New Roman" w:hAnsi="Times New Roman"/>
          <w:sz w:val="24"/>
          <w:szCs w:val="24"/>
        </w:rPr>
        <w:t>: 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F42E47" w:rsidRDefault="00F42E47" w:rsidP="00F42E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трудовой сфере</w:t>
      </w:r>
      <w:r>
        <w:rPr>
          <w:rFonts w:ascii="Times New Roman" w:hAnsi="Times New Roman"/>
          <w:sz w:val="24"/>
          <w:szCs w:val="24"/>
        </w:rPr>
        <w:t>: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среды;</w:t>
      </w:r>
    </w:p>
    <w:p w:rsidR="00F42E47" w:rsidRDefault="00F42E47" w:rsidP="00F42E4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познавательной сфере</w:t>
      </w:r>
      <w:r>
        <w:rPr>
          <w:rFonts w:ascii="Times New Roman" w:hAnsi="Times New Roman"/>
          <w:sz w:val="24"/>
          <w:szCs w:val="24"/>
        </w:rPr>
        <w:t>: 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получит возможность научиться:</w:t>
      </w:r>
    </w:p>
    <w:p w:rsidR="00F42E47" w:rsidRDefault="00F42E47" w:rsidP="00F42E4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i/>
          <w:iCs/>
          <w:sz w:val="24"/>
          <w:szCs w:val="24"/>
        </w:rPr>
        <w:t>использовать знания в повседневной жизни;</w:t>
      </w:r>
    </w:p>
    <w:p w:rsidR="00F42E47" w:rsidRDefault="00F42E47" w:rsidP="00F42E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устанавливать, какие из предложенных задач могут быть им  успешно решены;</w:t>
      </w:r>
    </w:p>
    <w:p w:rsidR="00F42E47" w:rsidRDefault="00F42E47" w:rsidP="00F42E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проявлять интерес к художественным музеям, выставкам.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научится: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свое предложение (версию на основе работы с иллюстрацией учебника;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по предложенному плану;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итоговый контроль по результату;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учителя отбирать наиболее подходящие для выполнения задания материалы и инструменты;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учителя.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F42E47" w:rsidRDefault="00F42E47" w:rsidP="00F42E4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F42E47" w:rsidRDefault="00F42E47" w:rsidP="00F42E4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F42E47" w:rsidRDefault="00F42E47" w:rsidP="00F42E4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/>
          <w:sz w:val="24"/>
          <w:szCs w:val="24"/>
        </w:rPr>
        <w:t>исполнение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F42E47" w:rsidRDefault="00F42E47" w:rsidP="00F42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учебнике;</w:t>
      </w:r>
    </w:p>
    <w:p w:rsidR="00F42E47" w:rsidRDefault="00F42E47" w:rsidP="00F42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42E47" w:rsidRDefault="00F42E47" w:rsidP="00F42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и модели  и схемы для построения моделей предложений, текстов;</w:t>
      </w:r>
    </w:p>
    <w:p w:rsidR="00F42E47" w:rsidRDefault="00F42E47" w:rsidP="00F42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F42E47" w:rsidRDefault="00F42E47" w:rsidP="00F42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несколькими источниками информации.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разных ресурсов;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поставленных проблемных ситуаций;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 установление причинно-следственных связей;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понимать, что необходимо выполнение работы над ошибками;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работу над ошибками с помощью взрослых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преобразовывать информацию из одной формы в другую.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правила общения  и поведения в школе и следовать им;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дидактической формой речи;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читать и пересказывать небольшой текст;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задавать вопросы;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F42E47" w:rsidRDefault="00F42E47" w:rsidP="00F42E4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F42E47" w:rsidRDefault="00F42E47" w:rsidP="00F42E4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читывать разные мнения и интересы;</w:t>
      </w:r>
    </w:p>
    <w:p w:rsidR="00F42E47" w:rsidRDefault="00F42E47" w:rsidP="00F42E4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правила, таблицы;</w:t>
      </w:r>
    </w:p>
    <w:p w:rsidR="00F42E47" w:rsidRDefault="00F42E47" w:rsidP="00F42E4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выполнять различные роли в группе (лидера, исполнителя, критика).</w:t>
      </w: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Pr="00207B41" w:rsidRDefault="00F42E47" w:rsidP="00F42E4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7B4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предмета, курса.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Волшебный мир, наполненный чудесами 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Древние корни народного искусства.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чего родилась сказка...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росписи на стенах пещер рассказывают о жизни древних людей. Изображение животных древними художниками.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потребностей жизни.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Сделать композицию в манере наскальной живописи на тонированной бумаге (уголь, сангина, мел или тушь, перо). Изобразить эпизоды из жизни древних рыболовов, охотников, и их племен.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… из веры.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Передача сути образа: силы, ловкости, скорости, чуткости, зоркости, быстроты реакции животного.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Оберег – священное изображение, наделенное, по мнению человека, оберегающей силой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Соединение реальных и фантастических черт в 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... из желания узнать мир и сделать его лучше.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Миф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сказание передающее представление древних народов о происхождении Мира и человека.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фантастического.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Герои мифов – боги и люди, фантастические звери и птицы, стихии природы - ветер, вода, огонь, земля, волшебные предметы.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Воплощение содержания мифов в священных действах - обрядах и ритуалах. Ритуал - это установленный порядок определенных магических  действий.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Знак и символ.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Знак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календарно-циклическими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представлениями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есным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меч-кладенец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золотое яблочко, живая и мертвая вода, дорога, ведущая героя к победе и избушка на курьих ножках, клубок,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Иван-дурак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Баба Яга, день и ночь).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эскиз вышивки, применяя древнюю символику. Бумага в клетку и цветные фломастеры.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Сказка - ложь, да в ней намек...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сказочного Коня. Определить черты, которые надо подчеркнуть и цвет, который поможет передать суть его характера и намерений.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символике цвета. Создавать образ сказочного Коня, используя древние изображения и символику цвета.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Сказочные темы и сюжеты в изобразительном искусстве.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Богатырская тема в изобразительном искусстве России (В.Васнецов,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(М.Врубель, В.Васнецов).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Изобразить сказочную птицу или зверя, в которые могли бы превратиться герой или героиня сказки (графические техники).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Художники-сказочники. Сказочные образы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Художники-сказочники.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Художники, использовавшие в своем творчестве сюжеты сказок: Виктор Васнецов, Михаил Врубель, Иван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анкт – Петербурге.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автора каждого фрагмента из произведений художников-сказочников по их художественной манере.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художников, создававших произведения на сюжеты сказок: В. Васнецов, М. Врубель,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 Рерих. Понимать особенности их искусства. Различать художественную манеру и находить их произведения в учебнике и в рабочей тетради.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Образы героев сказки неотделимы от ее сюжета.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мифопоэтических образах славянского искусства и их отражении в народной культуре в разных видах искусства. 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Герой сказки - носитель народных идеалов.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главного героя сказки. Перерождение в результате выпавших на долю героя по сюжету сказки испытаний,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Иванушка-дурачок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(царевич, юноша) в сильного, смелого, доброго, крепкого духом идеального героя. Образы русских богатырей с  картины Васнецова.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Одежда русского воина: кольчуга, шлем,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кольчужка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героя сказки – защитника Родины. Можно изобразить его в полный рост или сделать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погрудный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портрет.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символическом характере популярных сказочных героев. Описывать образы богатырей с картин В.Васнецова, М.Врубеля.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Образ Героя - защитника отечества в искусстве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героя – реального защитника Родины (гуашь или пластилин).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Идеальные образы сказочных героинь.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Главные героини русских сказок.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одежды в характеристике женского образа: головной убор - кокошник или платок, сарафан, рубаха.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Создай образ героини русской народной сказки, постарайся передать основные качества, соответствующие идеальному женскому образу (гуашь или пастель).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идеальные качества характера женщины, установленные традиционной народной культурой. Понимать роль одежды в характеристике женского образа. Создавать образ героини русской народной сказки.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Идеальные женские образы в искусстве.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современный идеальный женский образ. Можно изобразить маму или учительницу.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Реальность и фантазия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Образы отрицательных персонажей.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покрепленной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отрицательной героини сказки.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Образы чудовищ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Возникновение образов чудовищ в результате преобразования настоящих животных и птиц, добавления к их реальному виду различных деталей: голов,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Юрьев-Польской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Изображение чудищ на изразцах. Украшение цветными изразцами печей, фасадов каменных храмов и палат. Знакомство со способами изготовления изразца.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 из пластилина или скульптурной глины модель изразца, украшенного изображениями фантастических животных.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Образ дороги в сказке и дорога в жизни.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художников И. Левитана, Н. Рериха, И. Шишкина, в иллюстрациях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Использование правил перспективы при изображении дороги. Линия горизонта.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 в тетради упражнения на построение перспективы дороги.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Там, на неведомых дорожках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....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Странствия по различным мирам.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Соединение дорогой трех миров – подземного, земного и небесного. Странствия героя по различным мирам.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представление о том, какой путь совершил герой, какой была его дорога: лёгкой или тяжёлой, длинной или короткой и т.д.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используя игральную кость и фишки.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роль дороги для связи трех миров в сказке. Интерпретировать образ дороги в искусстве как жизненного пути. Видеть, 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Образ Сказочного леса.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Представить, что злой колдун превратил в дерево богатыря или красну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Заколдованный лес.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упражнения на изображение елей в рабочей тетради.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Волшебный лес.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Изобразить лес Снегурочки. Использовать гуашь и тонированную бумагу.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Образ жилища в сказке и в жизни.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Образы сказок в разных видах народного искусства: в декоре домов, в орнаментах вышивки, в резьбе и в росписи предметов быта.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Нарисуй наличник окна. Какие символы нужно изобразить, чтобы к жителям дома пришла удача? Где они будут расположены: над окном, под окном или по бокам?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Образ деревни.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Н.Римского-Корсакова «Снегурочка». 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Образ города.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Коллективная работа. Создать макет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сказочного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чудо-города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Выбрать, подходящие замыслу способы работы с бумагой для построения макетов построек различной формы.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Образ сказочного города.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сказочного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чудо-города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златоглавыми церквами, с теремами и садами». Легенда о невидимом чудесном граде Китеже.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коллективную работу в объёме или в рельефе на тему «Сказочный город» или «Чудесный Град-Китеж».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Образы сказочных атрибутов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предметов, наделенных волшебной силой в сказках: блюдечко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каемочкой,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молодильные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яблоки, клубок, сапоги-скороходы, скатерть-самобранка, волшебные бусины, шапка-невидимка, куколка, прялка, волшебное зеркальце, колечко, гребень, веретено, корона,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меч-кладенец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Символика и особенности изображения сказочных предметов. </w:t>
      </w:r>
      <w:proofErr w:type="gramEnd"/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Свет мой, зеркальце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....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Особая роль зеркала, отражение героини, событий, происходящих с другими персонажами сказки. Зеркало как таинственный мир и как дорогая вещь.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эскиз рамки для зеркала для какого-нибудь сказочного персонажа.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Куколка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....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пеленашка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закрутка,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стригушка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куватка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Куклы-помощницы,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Куватки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Изготовление куклы из соломы, ниток, тряпочек и даже из фантиков.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обрядовую куклу, а потом объединить все куклы в единую солнечную композицию.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Яблоки и яблоня.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Катись, катись, яблочко...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Яблоко, как запретный плод в христианстве.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Молодильные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яблоки в славянских сказках. Значение Яблоньки в сказке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Крошечка-Хаврошечка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натюрморт с яблоками.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Выполнять натюрморт с яблоками. Использовать композиционный центр, уметь отделить главное 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второстепенного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Перо Жар-птицы.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Жар-птица – символ бессмертия. Волшебные свойства пера Жар-птицы. Сюжеты сказок с пером Жар Птицы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«Сказке об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Иван-царевиче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Корона.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макет короны из бумаги, проволоки, пластической массы и других подходящих материалов.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символическое значение короны, находить и объяснять древние символы в декоре царских корон. Понимать соответствие в иллюстрациях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сказкам короны характеру и намерениям владельца. Создавать макет короны из подручных материалов, используя в декоре древнюю символику.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Меч-кладенец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щит.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Меч, щит, копье – оружие, которым пользовались наши предки. Волшебная сила оружия в сказках. Солнечная символика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Меча-кладенца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использование богатырями из русского фольклора. Яркое свечение вокруг меча на иллюстрациях к сказкам.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Меч-кладенец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персонажей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фэнтези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играх.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Придумать и изобразить украшение щита, колчана для стрел или рукояти меча для богатыря – защитника или его врагов.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Прялка и волшебный клубок.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Несреча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сербов).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Выбрать и зарисовать предметы, раскрывающие представления древних о жизни и судьбе человека.         2. Создать композицию из предметов, символизирующих представление древних людей о круговороте в природе и судьбе человека (карандаш, роллер, фломастер).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Скоро сказка сказывается, да не скоро дело делается...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Изображение праздника и его атрибутов в искусстве.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крынки. Посуда на крестьянском столе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 зарисовки предметов крестьянского быта, украсить их символическими узорами. Написать гуашью натюрморт, поставленный учителем.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Рассматривать праздник, народное гуляние на картинах художников, находить в них общее и  особенное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Пир на весь мир.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Композиции на тему народных гуляний в живописи и в иллюстрациях к сказкам (Б. Кустодиев,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В. Васнецов).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коллективную работу на тему народного праздника, например, «Пир на весь мир», «Ярмарка». Подготовить фон – деревенскую улицу или помещение дворца. Отдельно нарисовать участников, праздника, украсить их одежду, нарисовать разнообразную посуду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явства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Собрать композицию из получившихся элементов.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традиционных народных гуляниях по их изображениям в живописи и иллюстрациях к сказкам. Участвовать в коллективной работе на тему народного праздника. Передавать в движении человека, цветом и декором его одежды атмосферу праздника. Познакомиться с народным обрядовым праздником. Понимать символику праздника. Сравнивать трактовку праздника в картинах разных художников.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Символика народного праздника.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Народный праздник – Красная горка. Хороводные игры. Песни-веснянки 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весны. Символика праздника Красная горка. Хороводы в творчестве художников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Саврасова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Б.Кустодиева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участие в интегрированном мероприятии «Праздник встречи весны» (литературное чтение, музыка, изобразительное искусство). Выполнить костюмы к празднику, украшения. Создать коллективную работу на тему «Хоровод».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участие в интегрированном мероприятии (литературное чтение, музыка, изобразительное искусство). Создавать для себя костюм к празднику, украшения. Участвовать в коллективной работе на тему «Хоровод». Осознавать общие корни сказочных образов и образов народного изобразительного искусства. Понимать единство символики в древнем и современном искусстве.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Образы сказок - основа любого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искусства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бщие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E47" w:rsidRDefault="00F42E47" w:rsidP="00F42E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42E47" w:rsidRDefault="00F42E47" w:rsidP="00F42E47">
      <w:pPr>
        <w:spacing w:after="0" w:line="240" w:lineRule="auto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03"/>
        <w:gridCol w:w="6469"/>
        <w:gridCol w:w="2399"/>
      </w:tblGrid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Pr="00B50D9B" w:rsidRDefault="00F42E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Pr="00B50D9B" w:rsidRDefault="00E55BB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F42E47"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Pr="00B50D9B" w:rsidRDefault="00F42E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2E47" w:rsidTr="00844080">
        <w:trPr>
          <w:trHeight w:val="1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Волшебный мир, наполненный чудесами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F42E47" w:rsidTr="00844080">
        <w:trPr>
          <w:trHeight w:val="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Сказочные темы и сюжеты в изобразительном искусстве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Художники-сказочники. Сказочные образы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часов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Образы сказочных атрибутов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Скоро сказка сказывается, да не скоро дело делается...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2часа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3CA6" w:rsidRDefault="00F03CA6" w:rsidP="00F42E47"/>
    <w:sectPr w:rsidR="00F03CA6" w:rsidSect="00AD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92"/>
    <w:multiLevelType w:val="multilevel"/>
    <w:tmpl w:val="BD9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D150C"/>
    <w:multiLevelType w:val="hybridMultilevel"/>
    <w:tmpl w:val="8854824A"/>
    <w:lvl w:ilvl="0" w:tplc="21948CA8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4C48"/>
    <w:multiLevelType w:val="multilevel"/>
    <w:tmpl w:val="766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61F21"/>
    <w:multiLevelType w:val="multilevel"/>
    <w:tmpl w:val="EC4E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C7C93"/>
    <w:multiLevelType w:val="multilevel"/>
    <w:tmpl w:val="B788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514C8"/>
    <w:multiLevelType w:val="multilevel"/>
    <w:tmpl w:val="D3C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63866"/>
    <w:multiLevelType w:val="multilevel"/>
    <w:tmpl w:val="B5EC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1372B"/>
    <w:multiLevelType w:val="multilevel"/>
    <w:tmpl w:val="3E3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99706B"/>
    <w:multiLevelType w:val="multilevel"/>
    <w:tmpl w:val="0D6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92B22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67130960"/>
    <w:multiLevelType w:val="multilevel"/>
    <w:tmpl w:val="A5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2300A"/>
    <w:multiLevelType w:val="multilevel"/>
    <w:tmpl w:val="43FA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35589"/>
    <w:multiLevelType w:val="multilevel"/>
    <w:tmpl w:val="864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05318"/>
    <w:multiLevelType w:val="multilevel"/>
    <w:tmpl w:val="1BF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3578E"/>
    <w:multiLevelType w:val="multilevel"/>
    <w:tmpl w:val="680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3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4"/>
  </w:num>
  <w:num w:numId="14">
    <w:abstractNumId w:val="11"/>
  </w:num>
  <w:num w:numId="15">
    <w:abstractNumId w:val="7"/>
  </w:num>
  <w:num w:numId="16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2E47"/>
    <w:rsid w:val="00085171"/>
    <w:rsid w:val="00207B41"/>
    <w:rsid w:val="002C234C"/>
    <w:rsid w:val="002C3D97"/>
    <w:rsid w:val="00402943"/>
    <w:rsid w:val="004F2DD1"/>
    <w:rsid w:val="00650D37"/>
    <w:rsid w:val="006D033C"/>
    <w:rsid w:val="006D05F7"/>
    <w:rsid w:val="00745D32"/>
    <w:rsid w:val="00786AE2"/>
    <w:rsid w:val="00844080"/>
    <w:rsid w:val="00854398"/>
    <w:rsid w:val="008D705C"/>
    <w:rsid w:val="00AC38D4"/>
    <w:rsid w:val="00AD7567"/>
    <w:rsid w:val="00B50D9B"/>
    <w:rsid w:val="00B96831"/>
    <w:rsid w:val="00D049A5"/>
    <w:rsid w:val="00E21F40"/>
    <w:rsid w:val="00E55BB7"/>
    <w:rsid w:val="00EA0E7D"/>
    <w:rsid w:val="00EF2664"/>
    <w:rsid w:val="00F03CA6"/>
    <w:rsid w:val="00F42E47"/>
    <w:rsid w:val="00FE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42E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7307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2019-09-11T03:49:00Z</dcterms:created>
  <dcterms:modified xsi:type="dcterms:W3CDTF">2019-09-30T10:30:00Z</dcterms:modified>
</cp:coreProperties>
</file>