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11F" w:rsidRDefault="00F2611F" w:rsidP="00B978BB">
      <w:pPr>
        <w:pStyle w:val="a3"/>
        <w:jc w:val="center"/>
        <w:rPr>
          <w:rFonts w:ascii="Times New Roman" w:hAnsi="Times New Roman"/>
          <w:sz w:val="24"/>
          <w:szCs w:val="24"/>
        </w:rPr>
      </w:pPr>
      <w:r>
        <w:rPr>
          <w:noProof/>
          <w:lang w:eastAsia="ru-RU"/>
        </w:rPr>
        <w:drawing>
          <wp:inline distT="0" distB="0" distL="0" distR="0" wp14:anchorId="712D54B7" wp14:editId="4E540143">
            <wp:extent cx="6152515" cy="8457565"/>
            <wp:effectExtent l="0" t="0" r="635" b="635"/>
            <wp:docPr id="1" name="Рисунок 1" descr="C:\Users\Газиз\Documents\Scanned Documents\Рисунок (8).jpg"/>
            <wp:cNvGraphicFramePr/>
            <a:graphic xmlns:a="http://schemas.openxmlformats.org/drawingml/2006/main">
              <a:graphicData uri="http://schemas.openxmlformats.org/drawingml/2006/picture">
                <pic:pic xmlns:pic="http://schemas.openxmlformats.org/drawingml/2006/picture">
                  <pic:nvPicPr>
                    <pic:cNvPr id="1" name="Рисунок 1" descr="C:\Users\Газиз\Documents\Scanned Documents\Рисунок (8).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52515" cy="8457565"/>
                    </a:xfrm>
                    <a:prstGeom prst="rect">
                      <a:avLst/>
                    </a:prstGeom>
                    <a:noFill/>
                    <a:ln>
                      <a:noFill/>
                    </a:ln>
                  </pic:spPr>
                </pic:pic>
              </a:graphicData>
            </a:graphic>
          </wp:inline>
        </w:drawing>
      </w:r>
    </w:p>
    <w:p w:rsidR="00F2611F" w:rsidRDefault="00F2611F" w:rsidP="00B978BB">
      <w:pPr>
        <w:pStyle w:val="a3"/>
        <w:jc w:val="center"/>
        <w:rPr>
          <w:rFonts w:ascii="Times New Roman" w:hAnsi="Times New Roman"/>
          <w:sz w:val="24"/>
          <w:szCs w:val="24"/>
        </w:rPr>
      </w:pPr>
    </w:p>
    <w:p w:rsidR="00F2611F" w:rsidRDefault="00F2611F" w:rsidP="00B978BB">
      <w:pPr>
        <w:pStyle w:val="a3"/>
        <w:jc w:val="center"/>
        <w:rPr>
          <w:rFonts w:ascii="Times New Roman" w:hAnsi="Times New Roman"/>
          <w:sz w:val="24"/>
          <w:szCs w:val="24"/>
        </w:rPr>
      </w:pPr>
    </w:p>
    <w:p w:rsidR="00F2611F" w:rsidRDefault="00F2611F" w:rsidP="00B978BB">
      <w:pPr>
        <w:pStyle w:val="a3"/>
        <w:jc w:val="center"/>
        <w:rPr>
          <w:rFonts w:ascii="Times New Roman" w:hAnsi="Times New Roman"/>
          <w:sz w:val="24"/>
          <w:szCs w:val="24"/>
        </w:rPr>
      </w:pPr>
    </w:p>
    <w:p w:rsidR="00F2611F" w:rsidRDefault="00F2611F" w:rsidP="00B978BB">
      <w:pPr>
        <w:pStyle w:val="a3"/>
        <w:jc w:val="center"/>
        <w:rPr>
          <w:rFonts w:ascii="Times New Roman" w:hAnsi="Times New Roman"/>
          <w:sz w:val="24"/>
          <w:szCs w:val="24"/>
        </w:rPr>
      </w:pPr>
    </w:p>
    <w:p w:rsidR="00F2611F" w:rsidRDefault="00F2611F" w:rsidP="00B978BB">
      <w:pPr>
        <w:pStyle w:val="a3"/>
        <w:jc w:val="center"/>
        <w:rPr>
          <w:rFonts w:ascii="Times New Roman" w:hAnsi="Times New Roman"/>
          <w:sz w:val="24"/>
          <w:szCs w:val="24"/>
        </w:rPr>
      </w:pPr>
    </w:p>
    <w:p w:rsidR="00F2611F" w:rsidRDefault="00F2611F" w:rsidP="00B978BB">
      <w:pPr>
        <w:pStyle w:val="a3"/>
        <w:jc w:val="center"/>
        <w:rPr>
          <w:rFonts w:ascii="Times New Roman" w:hAnsi="Times New Roman"/>
          <w:sz w:val="24"/>
          <w:szCs w:val="24"/>
        </w:rPr>
      </w:pPr>
    </w:p>
    <w:p w:rsidR="00414C3C" w:rsidRDefault="00414C3C"/>
    <w:p w:rsidR="00414C3C" w:rsidRPr="00BD2BFA" w:rsidRDefault="00414C3C" w:rsidP="00414C3C">
      <w:pPr>
        <w:tabs>
          <w:tab w:val="left" w:pos="1713"/>
        </w:tabs>
        <w:spacing w:after="0" w:line="360" w:lineRule="auto"/>
        <w:outlineLvl w:val="0"/>
        <w:rPr>
          <w:rFonts w:ascii="Times New Roman" w:hAnsi="Times New Roman"/>
          <w:sz w:val="24"/>
          <w:szCs w:val="24"/>
        </w:rPr>
      </w:pPr>
      <w:r w:rsidRPr="00BD2BFA">
        <w:rPr>
          <w:rFonts w:ascii="Times New Roman" w:hAnsi="Times New Roman"/>
          <w:color w:val="000000"/>
          <w:sz w:val="24"/>
          <w:szCs w:val="24"/>
        </w:rPr>
        <w:lastRenderedPageBreak/>
        <w:t>Рабочая  программа</w:t>
      </w:r>
      <w:r w:rsidRPr="00BD2BFA">
        <w:rPr>
          <w:rFonts w:ascii="Times New Roman" w:hAnsi="Times New Roman"/>
          <w:sz w:val="24"/>
          <w:szCs w:val="24"/>
        </w:rPr>
        <w:t xml:space="preserve"> по ОБЖ для 10-11 классов  составлена на основании следующих документов: </w:t>
      </w:r>
    </w:p>
    <w:p w:rsidR="00414C3C" w:rsidRPr="00BD2BFA" w:rsidRDefault="00414C3C" w:rsidP="00414C3C">
      <w:pPr>
        <w:spacing w:after="0" w:line="360" w:lineRule="auto"/>
        <w:jc w:val="both"/>
        <w:rPr>
          <w:rFonts w:ascii="Times New Roman" w:hAnsi="Times New Roman"/>
          <w:color w:val="000000"/>
          <w:sz w:val="24"/>
          <w:szCs w:val="24"/>
        </w:rPr>
      </w:pPr>
      <w:r w:rsidRPr="00BD2BFA">
        <w:rPr>
          <w:rFonts w:ascii="Times New Roman" w:hAnsi="Times New Roman"/>
          <w:color w:val="000000"/>
          <w:sz w:val="24"/>
          <w:szCs w:val="24"/>
        </w:rPr>
        <w:t>1. Авторской программы «Основы безопасности жизнедеятельности» для 10-11 классов под редакцией А.Т. Смирнова,  Москва, Просвещение, 2012 г.</w:t>
      </w:r>
    </w:p>
    <w:p w:rsidR="00414C3C" w:rsidRPr="00BD2BFA" w:rsidRDefault="00414C3C" w:rsidP="00414C3C">
      <w:pPr>
        <w:pStyle w:val="Style6"/>
        <w:widowControl/>
        <w:tabs>
          <w:tab w:val="left" w:pos="533"/>
        </w:tabs>
        <w:spacing w:line="360" w:lineRule="auto"/>
        <w:ind w:firstLine="0"/>
        <w:jc w:val="both"/>
        <w:rPr>
          <w:bCs/>
        </w:rPr>
      </w:pPr>
      <w:r w:rsidRPr="00BD2BFA">
        <w:rPr>
          <w:bCs/>
        </w:rPr>
        <w:t xml:space="preserve">2.Приказ Министерства образования и науки РФ от 05.03.2004г. №1089 «Об утверждении федерального компонента государственных стандартов начального общего, основного общего и среднего (полного) общего образования» </w:t>
      </w:r>
    </w:p>
    <w:p w:rsidR="00414C3C" w:rsidRPr="00BD2BFA" w:rsidRDefault="00414C3C" w:rsidP="00414C3C">
      <w:pPr>
        <w:pStyle w:val="Style6"/>
        <w:widowControl/>
        <w:tabs>
          <w:tab w:val="left" w:pos="533"/>
        </w:tabs>
        <w:spacing w:line="360" w:lineRule="auto"/>
        <w:ind w:firstLine="0"/>
        <w:jc w:val="both"/>
        <w:rPr>
          <w:bCs/>
        </w:rPr>
      </w:pPr>
      <w:r w:rsidRPr="00BD2BFA">
        <w:t xml:space="preserve">3.Учебный план МАОУ Дубровинская СОШ </w:t>
      </w:r>
    </w:p>
    <w:p w:rsidR="00414C3C" w:rsidRPr="00BD2BFA" w:rsidRDefault="00414C3C" w:rsidP="00414C3C">
      <w:pPr>
        <w:spacing w:after="0" w:line="360" w:lineRule="auto"/>
        <w:jc w:val="both"/>
        <w:rPr>
          <w:rFonts w:ascii="Times New Roman" w:hAnsi="Times New Roman"/>
          <w:sz w:val="24"/>
          <w:szCs w:val="24"/>
        </w:rPr>
      </w:pPr>
      <w:r w:rsidRPr="00BD2BFA">
        <w:rPr>
          <w:rFonts w:ascii="Times New Roman" w:hAnsi="Times New Roman"/>
          <w:sz w:val="24"/>
          <w:szCs w:val="24"/>
        </w:rPr>
        <w:t xml:space="preserve">4.Положение о рабочей программе МАОУ Дубровинской СОШ </w:t>
      </w:r>
    </w:p>
    <w:p w:rsidR="00414C3C" w:rsidRDefault="00414C3C" w:rsidP="00414C3C">
      <w:pPr>
        <w:shd w:val="clear" w:color="auto" w:fill="FFFFFF"/>
        <w:spacing w:after="0" w:line="360" w:lineRule="auto"/>
        <w:rPr>
          <w:rFonts w:ascii="Times New Roman" w:hAnsi="Times New Roman"/>
          <w:b/>
          <w:bCs/>
          <w:color w:val="000000"/>
          <w:sz w:val="24"/>
          <w:szCs w:val="24"/>
        </w:rPr>
      </w:pPr>
    </w:p>
    <w:p w:rsidR="00414C3C" w:rsidRDefault="00414C3C" w:rsidP="00414C3C">
      <w:pPr>
        <w:shd w:val="clear" w:color="auto" w:fill="FFFFFF"/>
        <w:spacing w:after="0" w:line="360" w:lineRule="auto"/>
        <w:rPr>
          <w:rFonts w:ascii="Times New Roman" w:hAnsi="Times New Roman"/>
          <w:b/>
          <w:bCs/>
          <w:color w:val="000000"/>
          <w:sz w:val="24"/>
          <w:szCs w:val="24"/>
        </w:rPr>
      </w:pPr>
    </w:p>
    <w:p w:rsidR="00414C3C" w:rsidRDefault="00414C3C" w:rsidP="00414C3C">
      <w:pPr>
        <w:shd w:val="clear" w:color="auto" w:fill="FFFFFF"/>
        <w:spacing w:after="0" w:line="360" w:lineRule="auto"/>
        <w:rPr>
          <w:rFonts w:ascii="Times New Roman" w:hAnsi="Times New Roman"/>
          <w:b/>
          <w:bCs/>
          <w:color w:val="000000"/>
          <w:sz w:val="24"/>
          <w:szCs w:val="24"/>
        </w:rPr>
      </w:pPr>
    </w:p>
    <w:p w:rsidR="00414C3C" w:rsidRDefault="00414C3C" w:rsidP="00414C3C">
      <w:pPr>
        <w:shd w:val="clear" w:color="auto" w:fill="FFFFFF"/>
        <w:spacing w:after="0" w:line="360" w:lineRule="auto"/>
        <w:rPr>
          <w:rFonts w:ascii="Times New Roman" w:hAnsi="Times New Roman"/>
          <w:b/>
          <w:bCs/>
          <w:color w:val="000000"/>
          <w:sz w:val="24"/>
          <w:szCs w:val="24"/>
        </w:rPr>
      </w:pPr>
    </w:p>
    <w:p w:rsidR="00414C3C" w:rsidRDefault="00414C3C" w:rsidP="00414C3C">
      <w:pPr>
        <w:shd w:val="clear" w:color="auto" w:fill="FFFFFF"/>
        <w:spacing w:after="0" w:line="240" w:lineRule="auto"/>
        <w:rPr>
          <w:rFonts w:ascii="Times New Roman" w:hAnsi="Times New Roman"/>
          <w:b/>
          <w:bCs/>
          <w:color w:val="000000"/>
          <w:sz w:val="24"/>
          <w:szCs w:val="24"/>
        </w:rPr>
      </w:pPr>
    </w:p>
    <w:p w:rsidR="00414C3C" w:rsidRDefault="00414C3C" w:rsidP="00414C3C">
      <w:pPr>
        <w:shd w:val="clear" w:color="auto" w:fill="FFFFFF"/>
        <w:spacing w:after="0" w:line="240" w:lineRule="auto"/>
        <w:rPr>
          <w:rFonts w:ascii="Times New Roman" w:hAnsi="Times New Roman"/>
          <w:b/>
          <w:bCs/>
          <w:color w:val="000000"/>
          <w:sz w:val="24"/>
          <w:szCs w:val="24"/>
        </w:rPr>
      </w:pPr>
    </w:p>
    <w:p w:rsidR="00414C3C" w:rsidRDefault="00414C3C" w:rsidP="00414C3C">
      <w:pPr>
        <w:shd w:val="clear" w:color="auto" w:fill="FFFFFF"/>
        <w:spacing w:after="0" w:line="240" w:lineRule="auto"/>
        <w:rPr>
          <w:rFonts w:ascii="Times New Roman" w:hAnsi="Times New Roman"/>
          <w:b/>
          <w:bCs/>
          <w:color w:val="000000"/>
          <w:sz w:val="24"/>
          <w:szCs w:val="24"/>
        </w:rPr>
      </w:pPr>
    </w:p>
    <w:p w:rsidR="00414C3C" w:rsidRDefault="00414C3C" w:rsidP="00414C3C">
      <w:pPr>
        <w:shd w:val="clear" w:color="auto" w:fill="FFFFFF"/>
        <w:spacing w:after="0" w:line="240" w:lineRule="auto"/>
        <w:rPr>
          <w:rFonts w:ascii="Times New Roman" w:hAnsi="Times New Roman"/>
          <w:b/>
          <w:bCs/>
          <w:color w:val="000000"/>
          <w:sz w:val="24"/>
          <w:szCs w:val="24"/>
        </w:rPr>
      </w:pPr>
    </w:p>
    <w:p w:rsidR="00414C3C" w:rsidRDefault="00414C3C" w:rsidP="00414C3C">
      <w:pPr>
        <w:shd w:val="clear" w:color="auto" w:fill="FFFFFF"/>
        <w:spacing w:after="0" w:line="240" w:lineRule="auto"/>
        <w:rPr>
          <w:rFonts w:ascii="Times New Roman" w:hAnsi="Times New Roman"/>
          <w:b/>
          <w:bCs/>
          <w:color w:val="000000"/>
          <w:sz w:val="24"/>
          <w:szCs w:val="24"/>
        </w:rPr>
      </w:pPr>
    </w:p>
    <w:p w:rsidR="00414C3C" w:rsidRDefault="00414C3C" w:rsidP="00414C3C">
      <w:pPr>
        <w:shd w:val="clear" w:color="auto" w:fill="FFFFFF"/>
        <w:spacing w:after="0" w:line="240" w:lineRule="auto"/>
        <w:rPr>
          <w:rFonts w:ascii="Times New Roman" w:hAnsi="Times New Roman"/>
          <w:b/>
          <w:bCs/>
          <w:color w:val="000000"/>
          <w:sz w:val="24"/>
          <w:szCs w:val="24"/>
        </w:rPr>
      </w:pPr>
    </w:p>
    <w:p w:rsidR="00414C3C" w:rsidRDefault="00414C3C" w:rsidP="00414C3C">
      <w:pPr>
        <w:shd w:val="clear" w:color="auto" w:fill="FFFFFF"/>
        <w:spacing w:after="0" w:line="240" w:lineRule="auto"/>
        <w:rPr>
          <w:rFonts w:ascii="Times New Roman" w:hAnsi="Times New Roman"/>
          <w:b/>
          <w:bCs/>
          <w:color w:val="000000"/>
          <w:sz w:val="24"/>
          <w:szCs w:val="24"/>
        </w:rPr>
      </w:pPr>
    </w:p>
    <w:p w:rsidR="00414C3C" w:rsidRDefault="00414C3C" w:rsidP="00414C3C">
      <w:pPr>
        <w:shd w:val="clear" w:color="auto" w:fill="FFFFFF"/>
        <w:spacing w:after="0" w:line="240" w:lineRule="auto"/>
        <w:rPr>
          <w:rFonts w:ascii="Times New Roman" w:hAnsi="Times New Roman"/>
          <w:b/>
          <w:bCs/>
          <w:color w:val="000000"/>
          <w:sz w:val="24"/>
          <w:szCs w:val="24"/>
        </w:rPr>
      </w:pPr>
    </w:p>
    <w:p w:rsidR="00414C3C" w:rsidRDefault="00414C3C" w:rsidP="00414C3C">
      <w:pPr>
        <w:shd w:val="clear" w:color="auto" w:fill="FFFFFF"/>
        <w:spacing w:after="0" w:line="240" w:lineRule="auto"/>
        <w:rPr>
          <w:rFonts w:ascii="Times New Roman" w:hAnsi="Times New Roman"/>
          <w:b/>
          <w:bCs/>
          <w:color w:val="000000"/>
          <w:sz w:val="24"/>
          <w:szCs w:val="24"/>
        </w:rPr>
      </w:pPr>
    </w:p>
    <w:p w:rsidR="00414C3C" w:rsidRDefault="00414C3C" w:rsidP="00414C3C">
      <w:pPr>
        <w:shd w:val="clear" w:color="auto" w:fill="FFFFFF"/>
        <w:spacing w:after="0" w:line="240" w:lineRule="auto"/>
        <w:rPr>
          <w:rFonts w:ascii="Times New Roman" w:hAnsi="Times New Roman"/>
          <w:b/>
          <w:bCs/>
          <w:color w:val="000000"/>
          <w:sz w:val="24"/>
          <w:szCs w:val="24"/>
        </w:rPr>
      </w:pPr>
    </w:p>
    <w:p w:rsidR="00414C3C" w:rsidRDefault="00414C3C" w:rsidP="00414C3C">
      <w:pPr>
        <w:shd w:val="clear" w:color="auto" w:fill="FFFFFF"/>
        <w:spacing w:after="0" w:line="240" w:lineRule="auto"/>
        <w:rPr>
          <w:rFonts w:ascii="Times New Roman" w:hAnsi="Times New Roman"/>
          <w:b/>
          <w:bCs/>
          <w:color w:val="000000"/>
          <w:sz w:val="24"/>
          <w:szCs w:val="24"/>
        </w:rPr>
      </w:pPr>
    </w:p>
    <w:p w:rsidR="00414C3C" w:rsidRDefault="00414C3C" w:rsidP="00414C3C">
      <w:pPr>
        <w:shd w:val="clear" w:color="auto" w:fill="FFFFFF"/>
        <w:spacing w:after="0" w:line="240" w:lineRule="auto"/>
        <w:rPr>
          <w:rFonts w:ascii="Times New Roman" w:hAnsi="Times New Roman"/>
          <w:b/>
          <w:bCs/>
          <w:color w:val="000000"/>
          <w:sz w:val="24"/>
          <w:szCs w:val="24"/>
        </w:rPr>
      </w:pPr>
    </w:p>
    <w:p w:rsidR="00414C3C" w:rsidRDefault="00414C3C" w:rsidP="00414C3C">
      <w:pPr>
        <w:shd w:val="clear" w:color="auto" w:fill="FFFFFF"/>
        <w:spacing w:after="0" w:line="240" w:lineRule="auto"/>
        <w:rPr>
          <w:rFonts w:ascii="Times New Roman" w:hAnsi="Times New Roman"/>
          <w:b/>
          <w:bCs/>
          <w:color w:val="000000"/>
          <w:sz w:val="24"/>
          <w:szCs w:val="24"/>
        </w:rPr>
      </w:pPr>
    </w:p>
    <w:p w:rsidR="00414C3C" w:rsidRDefault="00414C3C" w:rsidP="00414C3C">
      <w:pPr>
        <w:shd w:val="clear" w:color="auto" w:fill="FFFFFF"/>
        <w:spacing w:after="0" w:line="240" w:lineRule="auto"/>
        <w:rPr>
          <w:rFonts w:ascii="Times New Roman" w:hAnsi="Times New Roman"/>
          <w:b/>
          <w:bCs/>
          <w:color w:val="000000"/>
          <w:sz w:val="24"/>
          <w:szCs w:val="24"/>
        </w:rPr>
      </w:pPr>
    </w:p>
    <w:p w:rsidR="00414C3C" w:rsidRDefault="00414C3C" w:rsidP="00414C3C">
      <w:pPr>
        <w:shd w:val="clear" w:color="auto" w:fill="FFFFFF"/>
        <w:spacing w:after="0" w:line="240" w:lineRule="auto"/>
        <w:rPr>
          <w:rFonts w:ascii="Times New Roman" w:hAnsi="Times New Roman"/>
          <w:b/>
          <w:bCs/>
          <w:color w:val="000000"/>
          <w:sz w:val="24"/>
          <w:szCs w:val="24"/>
        </w:rPr>
      </w:pPr>
    </w:p>
    <w:p w:rsidR="00414C3C" w:rsidRDefault="00414C3C" w:rsidP="00414C3C">
      <w:pPr>
        <w:shd w:val="clear" w:color="auto" w:fill="FFFFFF"/>
        <w:spacing w:after="0" w:line="240" w:lineRule="auto"/>
        <w:rPr>
          <w:rFonts w:ascii="Times New Roman" w:hAnsi="Times New Roman"/>
          <w:b/>
          <w:bCs/>
          <w:color w:val="000000"/>
          <w:sz w:val="24"/>
          <w:szCs w:val="24"/>
        </w:rPr>
      </w:pPr>
    </w:p>
    <w:p w:rsidR="00414C3C" w:rsidRDefault="00414C3C" w:rsidP="00414C3C">
      <w:pPr>
        <w:shd w:val="clear" w:color="auto" w:fill="FFFFFF"/>
        <w:spacing w:after="0" w:line="240" w:lineRule="auto"/>
        <w:rPr>
          <w:rFonts w:ascii="Times New Roman" w:hAnsi="Times New Roman"/>
          <w:b/>
          <w:bCs/>
          <w:color w:val="000000"/>
          <w:sz w:val="24"/>
          <w:szCs w:val="24"/>
        </w:rPr>
      </w:pPr>
    </w:p>
    <w:p w:rsidR="00414C3C" w:rsidRDefault="00414C3C" w:rsidP="00414C3C">
      <w:pPr>
        <w:shd w:val="clear" w:color="auto" w:fill="FFFFFF"/>
        <w:spacing w:after="0" w:line="240" w:lineRule="auto"/>
        <w:rPr>
          <w:rFonts w:ascii="Times New Roman" w:hAnsi="Times New Roman"/>
          <w:b/>
          <w:bCs/>
          <w:color w:val="000000"/>
          <w:sz w:val="24"/>
          <w:szCs w:val="24"/>
        </w:rPr>
      </w:pPr>
    </w:p>
    <w:p w:rsidR="00414C3C" w:rsidRDefault="00414C3C" w:rsidP="00414C3C">
      <w:pPr>
        <w:shd w:val="clear" w:color="auto" w:fill="FFFFFF"/>
        <w:spacing w:after="0" w:line="240" w:lineRule="auto"/>
        <w:rPr>
          <w:rFonts w:ascii="Times New Roman" w:hAnsi="Times New Roman"/>
          <w:b/>
          <w:bCs/>
          <w:color w:val="000000"/>
          <w:sz w:val="24"/>
          <w:szCs w:val="24"/>
        </w:rPr>
      </w:pPr>
    </w:p>
    <w:p w:rsidR="00414C3C" w:rsidRDefault="00414C3C" w:rsidP="00414C3C">
      <w:pPr>
        <w:shd w:val="clear" w:color="auto" w:fill="FFFFFF"/>
        <w:spacing w:after="0" w:line="240" w:lineRule="auto"/>
        <w:rPr>
          <w:rFonts w:ascii="Times New Roman" w:hAnsi="Times New Roman"/>
          <w:b/>
          <w:bCs/>
          <w:color w:val="000000"/>
          <w:sz w:val="24"/>
          <w:szCs w:val="24"/>
        </w:rPr>
      </w:pPr>
    </w:p>
    <w:p w:rsidR="00414C3C" w:rsidRDefault="00414C3C" w:rsidP="00414C3C">
      <w:pPr>
        <w:shd w:val="clear" w:color="auto" w:fill="FFFFFF"/>
        <w:spacing w:after="0" w:line="240" w:lineRule="auto"/>
        <w:rPr>
          <w:rFonts w:ascii="Times New Roman" w:hAnsi="Times New Roman"/>
          <w:b/>
          <w:bCs/>
          <w:color w:val="000000"/>
          <w:sz w:val="24"/>
          <w:szCs w:val="24"/>
        </w:rPr>
      </w:pPr>
    </w:p>
    <w:p w:rsidR="00414C3C" w:rsidRDefault="00414C3C" w:rsidP="00414C3C">
      <w:pPr>
        <w:shd w:val="clear" w:color="auto" w:fill="FFFFFF"/>
        <w:spacing w:after="0" w:line="240" w:lineRule="auto"/>
        <w:rPr>
          <w:rFonts w:ascii="Times New Roman" w:hAnsi="Times New Roman"/>
          <w:b/>
          <w:bCs/>
          <w:color w:val="000000"/>
          <w:sz w:val="24"/>
          <w:szCs w:val="24"/>
        </w:rPr>
      </w:pPr>
    </w:p>
    <w:p w:rsidR="00414C3C" w:rsidRDefault="00414C3C" w:rsidP="00414C3C">
      <w:pPr>
        <w:shd w:val="clear" w:color="auto" w:fill="FFFFFF"/>
        <w:spacing w:after="0" w:line="240" w:lineRule="auto"/>
        <w:rPr>
          <w:rFonts w:ascii="Times New Roman" w:hAnsi="Times New Roman"/>
          <w:b/>
          <w:bCs/>
          <w:color w:val="000000"/>
          <w:sz w:val="24"/>
          <w:szCs w:val="24"/>
        </w:rPr>
      </w:pPr>
    </w:p>
    <w:p w:rsidR="00414C3C" w:rsidRDefault="00414C3C" w:rsidP="00414C3C">
      <w:pPr>
        <w:shd w:val="clear" w:color="auto" w:fill="FFFFFF"/>
        <w:spacing w:after="0" w:line="240" w:lineRule="auto"/>
        <w:rPr>
          <w:rFonts w:ascii="Times New Roman" w:hAnsi="Times New Roman"/>
          <w:b/>
          <w:bCs/>
          <w:color w:val="000000"/>
          <w:sz w:val="24"/>
          <w:szCs w:val="24"/>
        </w:rPr>
      </w:pPr>
    </w:p>
    <w:p w:rsidR="00414C3C" w:rsidRDefault="00414C3C" w:rsidP="00414C3C">
      <w:pPr>
        <w:shd w:val="clear" w:color="auto" w:fill="FFFFFF"/>
        <w:spacing w:after="0" w:line="240" w:lineRule="auto"/>
        <w:rPr>
          <w:rFonts w:ascii="Times New Roman" w:hAnsi="Times New Roman"/>
          <w:b/>
          <w:bCs/>
          <w:color w:val="000000"/>
          <w:sz w:val="24"/>
          <w:szCs w:val="24"/>
        </w:rPr>
      </w:pPr>
    </w:p>
    <w:p w:rsidR="00414C3C" w:rsidRDefault="00414C3C" w:rsidP="00414C3C">
      <w:pPr>
        <w:shd w:val="clear" w:color="auto" w:fill="FFFFFF"/>
        <w:spacing w:after="0" w:line="240" w:lineRule="auto"/>
        <w:rPr>
          <w:rFonts w:ascii="Times New Roman" w:hAnsi="Times New Roman"/>
          <w:b/>
          <w:bCs/>
          <w:color w:val="000000"/>
          <w:sz w:val="24"/>
          <w:szCs w:val="24"/>
        </w:rPr>
      </w:pPr>
    </w:p>
    <w:p w:rsidR="00414C3C" w:rsidRDefault="00414C3C" w:rsidP="00414C3C">
      <w:pPr>
        <w:shd w:val="clear" w:color="auto" w:fill="FFFFFF"/>
        <w:spacing w:after="0" w:line="240" w:lineRule="auto"/>
        <w:rPr>
          <w:rFonts w:ascii="Times New Roman" w:hAnsi="Times New Roman"/>
          <w:b/>
          <w:bCs/>
          <w:color w:val="000000"/>
          <w:sz w:val="24"/>
          <w:szCs w:val="24"/>
        </w:rPr>
      </w:pPr>
    </w:p>
    <w:p w:rsidR="00414C3C" w:rsidRDefault="00414C3C" w:rsidP="00414C3C">
      <w:pPr>
        <w:shd w:val="clear" w:color="auto" w:fill="FFFFFF"/>
        <w:spacing w:after="0" w:line="240" w:lineRule="auto"/>
        <w:rPr>
          <w:rFonts w:ascii="Times New Roman" w:hAnsi="Times New Roman"/>
          <w:b/>
          <w:bCs/>
          <w:color w:val="000000"/>
          <w:sz w:val="24"/>
          <w:szCs w:val="24"/>
        </w:rPr>
      </w:pPr>
    </w:p>
    <w:p w:rsidR="00414C3C" w:rsidRDefault="00414C3C" w:rsidP="00414C3C">
      <w:pPr>
        <w:shd w:val="clear" w:color="auto" w:fill="FFFFFF"/>
        <w:spacing w:after="0" w:line="240" w:lineRule="auto"/>
        <w:rPr>
          <w:rFonts w:ascii="Times New Roman" w:hAnsi="Times New Roman"/>
          <w:b/>
          <w:bCs/>
          <w:color w:val="000000"/>
          <w:sz w:val="24"/>
          <w:szCs w:val="24"/>
        </w:rPr>
      </w:pPr>
    </w:p>
    <w:p w:rsidR="00414C3C" w:rsidRDefault="00414C3C" w:rsidP="00414C3C">
      <w:pPr>
        <w:shd w:val="clear" w:color="auto" w:fill="FFFFFF"/>
        <w:spacing w:after="0" w:line="240" w:lineRule="auto"/>
        <w:rPr>
          <w:rFonts w:ascii="Times New Roman" w:hAnsi="Times New Roman"/>
          <w:b/>
          <w:bCs/>
          <w:color w:val="000000"/>
          <w:sz w:val="24"/>
          <w:szCs w:val="24"/>
        </w:rPr>
      </w:pPr>
    </w:p>
    <w:p w:rsidR="00414C3C" w:rsidRDefault="00414C3C" w:rsidP="00414C3C">
      <w:pPr>
        <w:shd w:val="clear" w:color="auto" w:fill="FFFFFF"/>
        <w:spacing w:after="0" w:line="240" w:lineRule="auto"/>
        <w:rPr>
          <w:rFonts w:ascii="Times New Roman" w:hAnsi="Times New Roman"/>
          <w:b/>
          <w:bCs/>
          <w:color w:val="000000"/>
          <w:sz w:val="24"/>
          <w:szCs w:val="24"/>
        </w:rPr>
      </w:pPr>
    </w:p>
    <w:p w:rsidR="00414C3C" w:rsidRDefault="00414C3C" w:rsidP="00414C3C">
      <w:pPr>
        <w:shd w:val="clear" w:color="auto" w:fill="FFFFFF"/>
        <w:spacing w:after="0" w:line="240" w:lineRule="auto"/>
        <w:rPr>
          <w:rFonts w:ascii="Times New Roman" w:hAnsi="Times New Roman"/>
          <w:b/>
          <w:bCs/>
          <w:color w:val="000000"/>
          <w:sz w:val="24"/>
          <w:szCs w:val="24"/>
        </w:rPr>
      </w:pPr>
    </w:p>
    <w:p w:rsidR="00414C3C" w:rsidRDefault="00414C3C" w:rsidP="00414C3C">
      <w:pPr>
        <w:shd w:val="clear" w:color="auto" w:fill="FFFFFF"/>
        <w:spacing w:after="0" w:line="240" w:lineRule="auto"/>
        <w:rPr>
          <w:rFonts w:ascii="Times New Roman" w:hAnsi="Times New Roman"/>
          <w:b/>
          <w:bCs/>
          <w:color w:val="000000"/>
          <w:sz w:val="24"/>
          <w:szCs w:val="24"/>
        </w:rPr>
      </w:pPr>
    </w:p>
    <w:p w:rsidR="00414C3C" w:rsidRDefault="00414C3C" w:rsidP="00414C3C">
      <w:pPr>
        <w:shd w:val="clear" w:color="auto" w:fill="FFFFFF"/>
        <w:spacing w:after="0" w:line="240" w:lineRule="auto"/>
        <w:rPr>
          <w:rFonts w:ascii="Times New Roman" w:hAnsi="Times New Roman"/>
          <w:b/>
          <w:bCs/>
          <w:color w:val="000000"/>
          <w:sz w:val="24"/>
          <w:szCs w:val="24"/>
        </w:rPr>
      </w:pPr>
    </w:p>
    <w:p w:rsidR="00414C3C" w:rsidRDefault="00414C3C" w:rsidP="00414C3C">
      <w:pPr>
        <w:shd w:val="clear" w:color="auto" w:fill="FFFFFF"/>
        <w:spacing w:after="0" w:line="240" w:lineRule="auto"/>
        <w:rPr>
          <w:rFonts w:ascii="Times New Roman" w:hAnsi="Times New Roman"/>
          <w:b/>
          <w:bCs/>
          <w:color w:val="000000"/>
          <w:sz w:val="24"/>
          <w:szCs w:val="24"/>
        </w:rPr>
      </w:pPr>
    </w:p>
    <w:p w:rsidR="00414C3C" w:rsidRDefault="00414C3C" w:rsidP="00414C3C">
      <w:pPr>
        <w:shd w:val="clear" w:color="auto" w:fill="FFFFFF"/>
        <w:spacing w:after="0" w:line="240" w:lineRule="auto"/>
        <w:rPr>
          <w:rFonts w:ascii="Times New Roman" w:hAnsi="Times New Roman"/>
          <w:b/>
          <w:bCs/>
          <w:color w:val="000000"/>
          <w:sz w:val="24"/>
          <w:szCs w:val="24"/>
        </w:rPr>
      </w:pPr>
    </w:p>
    <w:p w:rsidR="00414C3C" w:rsidRDefault="00414C3C" w:rsidP="00414C3C">
      <w:pPr>
        <w:shd w:val="clear" w:color="auto" w:fill="FFFFFF"/>
        <w:spacing w:after="0" w:line="240" w:lineRule="auto"/>
        <w:rPr>
          <w:rFonts w:ascii="Times New Roman" w:hAnsi="Times New Roman"/>
          <w:b/>
          <w:bCs/>
          <w:color w:val="000000"/>
          <w:sz w:val="24"/>
          <w:szCs w:val="24"/>
        </w:rPr>
      </w:pPr>
    </w:p>
    <w:p w:rsidR="00414C3C" w:rsidRPr="00BD2BFA" w:rsidRDefault="00414C3C" w:rsidP="00414C3C">
      <w:pPr>
        <w:shd w:val="clear" w:color="auto" w:fill="FFFFFF"/>
        <w:spacing w:after="0" w:line="240" w:lineRule="auto"/>
        <w:jc w:val="center"/>
        <w:rPr>
          <w:rFonts w:ascii="Times New Roman" w:hAnsi="Times New Roman"/>
          <w:b/>
          <w:bCs/>
          <w:sz w:val="24"/>
          <w:szCs w:val="24"/>
        </w:rPr>
      </w:pPr>
      <w:bookmarkStart w:id="0" w:name="_GoBack"/>
      <w:bookmarkEnd w:id="0"/>
      <w:r w:rsidRPr="00BD2BFA">
        <w:rPr>
          <w:rFonts w:ascii="Times New Roman" w:hAnsi="Times New Roman"/>
          <w:b/>
          <w:bCs/>
          <w:sz w:val="24"/>
          <w:szCs w:val="24"/>
        </w:rPr>
        <w:lastRenderedPageBreak/>
        <w:t xml:space="preserve">1.  Требования к уровню подготовки </w:t>
      </w:r>
      <w:proofErr w:type="gramStart"/>
      <w:r w:rsidRPr="00BD2BFA">
        <w:rPr>
          <w:rFonts w:ascii="Times New Roman" w:hAnsi="Times New Roman"/>
          <w:b/>
          <w:bCs/>
          <w:sz w:val="24"/>
          <w:szCs w:val="24"/>
        </w:rPr>
        <w:t>обучающихся</w:t>
      </w:r>
      <w:proofErr w:type="gramEnd"/>
    </w:p>
    <w:p w:rsidR="00414C3C" w:rsidRPr="00BD2BFA" w:rsidRDefault="00414C3C" w:rsidP="00414C3C">
      <w:pPr>
        <w:shd w:val="clear" w:color="auto" w:fill="FFFFFF"/>
        <w:spacing w:after="0" w:line="240" w:lineRule="auto"/>
        <w:jc w:val="both"/>
        <w:rPr>
          <w:rFonts w:ascii="Times New Roman" w:hAnsi="Times New Roman"/>
          <w:bCs/>
          <w:sz w:val="24"/>
          <w:szCs w:val="24"/>
        </w:rPr>
      </w:pPr>
      <w:r w:rsidRPr="00BD2BFA">
        <w:rPr>
          <w:rFonts w:ascii="Times New Roman" w:hAnsi="Times New Roman"/>
          <w:bCs/>
          <w:sz w:val="24"/>
          <w:szCs w:val="24"/>
        </w:rPr>
        <w:t xml:space="preserve">    В результате изучения основ безопасности жизнедеятельности в 10-11  классах </w:t>
      </w:r>
    </w:p>
    <w:p w:rsidR="00414C3C" w:rsidRPr="00BD2BFA" w:rsidRDefault="00414C3C" w:rsidP="00414C3C">
      <w:pPr>
        <w:shd w:val="clear" w:color="auto" w:fill="FFFFFF"/>
        <w:spacing w:after="0" w:line="240" w:lineRule="auto"/>
        <w:jc w:val="both"/>
        <w:rPr>
          <w:rFonts w:ascii="Times New Roman" w:hAnsi="Times New Roman"/>
          <w:bCs/>
          <w:sz w:val="24"/>
          <w:szCs w:val="24"/>
        </w:rPr>
      </w:pPr>
      <w:r w:rsidRPr="00BD2BFA">
        <w:rPr>
          <w:rFonts w:ascii="Times New Roman" w:hAnsi="Times New Roman"/>
          <w:b/>
          <w:bCs/>
          <w:sz w:val="24"/>
          <w:szCs w:val="24"/>
        </w:rPr>
        <w:t>Ученик должен знать</w:t>
      </w:r>
      <w:r w:rsidRPr="00BD2BFA">
        <w:rPr>
          <w:rFonts w:ascii="Times New Roman" w:hAnsi="Times New Roman"/>
          <w:bCs/>
          <w:sz w:val="24"/>
          <w:szCs w:val="24"/>
        </w:rPr>
        <w:t xml:space="preserve">: </w:t>
      </w:r>
    </w:p>
    <w:p w:rsidR="00414C3C" w:rsidRPr="00BD2BFA" w:rsidRDefault="00414C3C" w:rsidP="00414C3C">
      <w:pPr>
        <w:shd w:val="clear" w:color="auto" w:fill="FFFFFF"/>
        <w:spacing w:after="0" w:line="240" w:lineRule="auto"/>
        <w:jc w:val="both"/>
        <w:rPr>
          <w:rFonts w:ascii="Times New Roman" w:hAnsi="Times New Roman"/>
          <w:sz w:val="24"/>
          <w:szCs w:val="24"/>
        </w:rPr>
      </w:pPr>
      <w:r w:rsidRPr="00BD2BFA">
        <w:rPr>
          <w:rFonts w:ascii="Times New Roman" w:hAnsi="Times New Roman"/>
          <w:bCs/>
          <w:sz w:val="24"/>
          <w:szCs w:val="24"/>
        </w:rPr>
        <w:t xml:space="preserve">  потенциальные опасности природного, техногенного и социального характера, наиболее часто возникающие в повседневной жизни,  их возможные последствия и правила личной безопасности;  правила  личной безопасности при активном отдыхе в природных условиях;  </w:t>
      </w:r>
      <w:r w:rsidRPr="00BD2BFA">
        <w:rPr>
          <w:rFonts w:ascii="Times New Roman" w:hAnsi="Times New Roman"/>
          <w:sz w:val="24"/>
          <w:szCs w:val="24"/>
        </w:rPr>
        <w:t xml:space="preserve">соблюдение мер пожарной безопасности в быту и на природе; о здоровом образе жизни; об оказании первой медицинской помощи при неотложных состояниях; о правах и обязанностях граждан в области безопасности жизнедеятельности; основные поражающие факторы при авариях на химических и радиационных объектах; правила поведения населения при авариях; классификация АХОВ по характеру воздействия на человека; организация защиты населения при авариях на радиационно-опасных объектах; </w:t>
      </w:r>
      <w:r w:rsidRPr="00BD2BFA">
        <w:rPr>
          <w:rFonts w:ascii="Times New Roman" w:hAnsi="Times New Roman"/>
          <w:color w:val="000000"/>
          <w:spacing w:val="-4"/>
          <w:sz w:val="24"/>
          <w:szCs w:val="24"/>
        </w:rPr>
        <w:t>предназначение, структуру и задачи РСЧС;</w:t>
      </w:r>
      <w:r>
        <w:rPr>
          <w:rFonts w:ascii="Times New Roman" w:hAnsi="Times New Roman"/>
          <w:color w:val="000000"/>
          <w:spacing w:val="-4"/>
          <w:sz w:val="24"/>
          <w:szCs w:val="24"/>
        </w:rPr>
        <w:t xml:space="preserve"> </w:t>
      </w:r>
      <w:r w:rsidRPr="00BD2BFA">
        <w:rPr>
          <w:rFonts w:ascii="Times New Roman" w:hAnsi="Times New Roman"/>
          <w:color w:val="000000"/>
          <w:spacing w:val="-4"/>
          <w:sz w:val="24"/>
          <w:szCs w:val="24"/>
        </w:rPr>
        <w:t>предназначение, структуру и задачи гражданской обороны;</w:t>
      </w:r>
      <w:r w:rsidRPr="00BD2BFA">
        <w:rPr>
          <w:rFonts w:ascii="Times New Roman" w:hAnsi="Times New Roman"/>
          <w:sz w:val="24"/>
          <w:szCs w:val="24"/>
        </w:rPr>
        <w:t xml:space="preserve"> о</w:t>
      </w:r>
      <w:r w:rsidRPr="00BD2BFA">
        <w:rPr>
          <w:rFonts w:ascii="Times New Roman" w:hAnsi="Times New Roman"/>
          <w:color w:val="000000"/>
          <w:spacing w:val="-1"/>
          <w:sz w:val="24"/>
          <w:szCs w:val="24"/>
        </w:rPr>
        <w:t xml:space="preserve">сновы российского законодательства об обороне государства и </w:t>
      </w:r>
      <w:r w:rsidRPr="00BD2BFA">
        <w:rPr>
          <w:rFonts w:ascii="Times New Roman" w:hAnsi="Times New Roman"/>
          <w:color w:val="000000"/>
          <w:spacing w:val="-3"/>
          <w:sz w:val="24"/>
          <w:szCs w:val="24"/>
        </w:rPr>
        <w:t>воинской обязанности граждан;</w:t>
      </w:r>
      <w:r>
        <w:rPr>
          <w:rFonts w:ascii="Times New Roman" w:hAnsi="Times New Roman"/>
          <w:color w:val="000000"/>
          <w:spacing w:val="-3"/>
          <w:sz w:val="24"/>
          <w:szCs w:val="24"/>
        </w:rPr>
        <w:t xml:space="preserve"> </w:t>
      </w:r>
      <w:r w:rsidRPr="00BD2BFA">
        <w:rPr>
          <w:rFonts w:ascii="Times New Roman" w:hAnsi="Times New Roman"/>
          <w:color w:val="000000"/>
          <w:spacing w:val="-2"/>
          <w:sz w:val="24"/>
          <w:szCs w:val="24"/>
        </w:rPr>
        <w:t>историю Вооруженных Сил Российской Федерации и Дни воин</w:t>
      </w:r>
      <w:r w:rsidRPr="00BD2BFA">
        <w:rPr>
          <w:rFonts w:ascii="Times New Roman" w:hAnsi="Times New Roman"/>
          <w:color w:val="000000"/>
          <w:spacing w:val="-2"/>
          <w:sz w:val="24"/>
          <w:szCs w:val="24"/>
        </w:rPr>
        <w:softHyphen/>
      </w:r>
      <w:r w:rsidRPr="00BD2BFA">
        <w:rPr>
          <w:rFonts w:ascii="Times New Roman" w:hAnsi="Times New Roman"/>
          <w:color w:val="000000"/>
          <w:spacing w:val="-3"/>
          <w:sz w:val="24"/>
          <w:szCs w:val="24"/>
        </w:rPr>
        <w:t xml:space="preserve">ской славы России;  </w:t>
      </w:r>
      <w:r w:rsidRPr="00BD2BFA">
        <w:rPr>
          <w:rFonts w:ascii="Times New Roman" w:hAnsi="Times New Roman"/>
          <w:color w:val="000000"/>
          <w:spacing w:val="-2"/>
          <w:sz w:val="24"/>
          <w:szCs w:val="24"/>
        </w:rPr>
        <w:t>состав и предназначение Вооруженных Сил Российской Федера</w:t>
      </w:r>
      <w:r w:rsidRPr="00BD2BFA">
        <w:rPr>
          <w:rFonts w:ascii="Times New Roman" w:hAnsi="Times New Roman"/>
          <w:color w:val="000000"/>
          <w:spacing w:val="-2"/>
          <w:sz w:val="24"/>
          <w:szCs w:val="24"/>
        </w:rPr>
        <w:softHyphen/>
      </w:r>
      <w:r w:rsidRPr="00BD2BFA">
        <w:rPr>
          <w:rFonts w:ascii="Times New Roman" w:hAnsi="Times New Roman"/>
          <w:color w:val="000000"/>
          <w:spacing w:val="-6"/>
          <w:sz w:val="24"/>
          <w:szCs w:val="24"/>
        </w:rPr>
        <w:t>ции;</w:t>
      </w:r>
      <w:r>
        <w:rPr>
          <w:rFonts w:ascii="Times New Roman" w:hAnsi="Times New Roman"/>
          <w:color w:val="000000"/>
          <w:spacing w:val="-6"/>
          <w:sz w:val="24"/>
          <w:szCs w:val="24"/>
        </w:rPr>
        <w:t xml:space="preserve"> </w:t>
      </w:r>
      <w:r w:rsidRPr="00BD2BFA">
        <w:rPr>
          <w:rFonts w:ascii="Times New Roman" w:hAnsi="Times New Roman"/>
          <w:color w:val="000000"/>
          <w:spacing w:val="-3"/>
          <w:sz w:val="24"/>
          <w:szCs w:val="24"/>
        </w:rPr>
        <w:t>основные виды воинской деятельности;</w:t>
      </w:r>
      <w:r>
        <w:rPr>
          <w:rFonts w:ascii="Times New Roman" w:hAnsi="Times New Roman"/>
          <w:color w:val="000000"/>
          <w:spacing w:val="-3"/>
          <w:sz w:val="24"/>
          <w:szCs w:val="24"/>
        </w:rPr>
        <w:t xml:space="preserve"> </w:t>
      </w:r>
      <w:r w:rsidRPr="00BD2BFA">
        <w:rPr>
          <w:rFonts w:ascii="Times New Roman" w:hAnsi="Times New Roman"/>
          <w:color w:val="000000"/>
          <w:spacing w:val="-4"/>
          <w:sz w:val="24"/>
          <w:szCs w:val="24"/>
        </w:rPr>
        <w:t>общие обязанности солдата в бою;</w:t>
      </w:r>
      <w:r>
        <w:rPr>
          <w:rFonts w:ascii="Times New Roman" w:hAnsi="Times New Roman"/>
          <w:color w:val="000000"/>
          <w:spacing w:val="-4"/>
          <w:sz w:val="24"/>
          <w:szCs w:val="24"/>
        </w:rPr>
        <w:t xml:space="preserve"> </w:t>
      </w:r>
      <w:r w:rsidRPr="00BD2BFA">
        <w:rPr>
          <w:rFonts w:ascii="Times New Roman" w:hAnsi="Times New Roman"/>
          <w:color w:val="000000"/>
          <w:spacing w:val="-4"/>
          <w:sz w:val="24"/>
          <w:szCs w:val="24"/>
        </w:rPr>
        <w:t>основные способы передвижения солдата в бою;</w:t>
      </w:r>
      <w:r>
        <w:rPr>
          <w:rFonts w:ascii="Times New Roman" w:hAnsi="Times New Roman"/>
          <w:color w:val="000000"/>
          <w:spacing w:val="-4"/>
          <w:sz w:val="24"/>
          <w:szCs w:val="24"/>
        </w:rPr>
        <w:t xml:space="preserve"> </w:t>
      </w:r>
      <w:r w:rsidRPr="00BD2BFA">
        <w:rPr>
          <w:rFonts w:ascii="Times New Roman" w:hAnsi="Times New Roman"/>
          <w:color w:val="000000"/>
          <w:spacing w:val="-3"/>
          <w:sz w:val="24"/>
          <w:szCs w:val="24"/>
        </w:rPr>
        <w:t>государственные и военные символы Российской Федерации</w:t>
      </w:r>
      <w:proofErr w:type="gramStart"/>
      <w:r w:rsidRPr="00BD2BFA">
        <w:rPr>
          <w:rFonts w:ascii="Times New Roman" w:hAnsi="Times New Roman"/>
          <w:color w:val="000000"/>
          <w:spacing w:val="-3"/>
          <w:sz w:val="24"/>
          <w:szCs w:val="24"/>
        </w:rPr>
        <w:t>.</w:t>
      </w:r>
      <w:proofErr w:type="gramEnd"/>
      <w:r w:rsidRPr="00BD2BFA">
        <w:rPr>
          <w:rFonts w:ascii="Times New Roman" w:hAnsi="Times New Roman"/>
          <w:color w:val="000000"/>
          <w:spacing w:val="-3"/>
          <w:sz w:val="24"/>
          <w:szCs w:val="24"/>
        </w:rPr>
        <w:t xml:space="preserve">  </w:t>
      </w:r>
      <w:proofErr w:type="gramStart"/>
      <w:r w:rsidRPr="00BD2BFA">
        <w:rPr>
          <w:rFonts w:ascii="Times New Roman" w:hAnsi="Times New Roman"/>
          <w:color w:val="000000"/>
          <w:spacing w:val="-4"/>
          <w:sz w:val="24"/>
          <w:szCs w:val="24"/>
        </w:rPr>
        <w:t>с</w:t>
      </w:r>
      <w:proofErr w:type="gramEnd"/>
      <w:r w:rsidRPr="00BD2BFA">
        <w:rPr>
          <w:rFonts w:ascii="Times New Roman" w:hAnsi="Times New Roman"/>
          <w:color w:val="000000"/>
          <w:spacing w:val="-4"/>
          <w:sz w:val="24"/>
          <w:szCs w:val="24"/>
        </w:rPr>
        <w:t>редства массового поражения и их поражающие факторы;</w:t>
      </w:r>
    </w:p>
    <w:p w:rsidR="00414C3C" w:rsidRPr="00BD2BFA" w:rsidRDefault="00414C3C" w:rsidP="00414C3C">
      <w:pPr>
        <w:shd w:val="clear" w:color="auto" w:fill="FFFFFF"/>
        <w:spacing w:after="0" w:line="240" w:lineRule="auto"/>
        <w:jc w:val="both"/>
        <w:rPr>
          <w:rFonts w:ascii="Times New Roman" w:hAnsi="Times New Roman"/>
          <w:b/>
          <w:bCs/>
          <w:sz w:val="24"/>
          <w:szCs w:val="24"/>
        </w:rPr>
      </w:pPr>
      <w:r w:rsidRPr="00BD2BFA">
        <w:rPr>
          <w:rFonts w:ascii="Times New Roman" w:hAnsi="Times New Roman"/>
          <w:b/>
          <w:bCs/>
          <w:sz w:val="24"/>
          <w:szCs w:val="24"/>
        </w:rPr>
        <w:t xml:space="preserve">Ученик должен уметь: </w:t>
      </w:r>
    </w:p>
    <w:p w:rsidR="00414C3C" w:rsidRPr="00BD2BFA" w:rsidRDefault="00414C3C" w:rsidP="00414C3C">
      <w:pPr>
        <w:shd w:val="clear" w:color="auto" w:fill="FFFFFF"/>
        <w:spacing w:after="0" w:line="240" w:lineRule="auto"/>
        <w:jc w:val="both"/>
        <w:rPr>
          <w:rFonts w:ascii="Times New Roman" w:hAnsi="Times New Roman"/>
          <w:bCs/>
          <w:sz w:val="24"/>
          <w:szCs w:val="24"/>
        </w:rPr>
      </w:pPr>
      <w:r w:rsidRPr="00BD2BFA">
        <w:rPr>
          <w:rFonts w:ascii="Times New Roman" w:hAnsi="Times New Roman"/>
          <w:bCs/>
          <w:sz w:val="24"/>
          <w:szCs w:val="24"/>
        </w:rPr>
        <w:t xml:space="preserve">   предвидеть возникновение наиболее часто встречающихся опасных ситуаций по их характерным признакам; принимать решения и грамотно действовать, обеспечивая личную безопасность при возникновении чрезвычайных ситуаций; действовать при угрозе возникновения террористического акта, соблюдая правила личной безопасности; пользоваться средствами индивидуальной и коллективной защиты;  </w:t>
      </w:r>
    </w:p>
    <w:p w:rsidR="00414C3C" w:rsidRPr="00BD2BFA" w:rsidRDefault="00414C3C" w:rsidP="00414C3C">
      <w:pPr>
        <w:shd w:val="clear" w:color="auto" w:fill="FFFFFF"/>
        <w:spacing w:after="0" w:line="240" w:lineRule="auto"/>
        <w:jc w:val="both"/>
        <w:rPr>
          <w:rFonts w:ascii="Times New Roman" w:hAnsi="Times New Roman"/>
          <w:bCs/>
          <w:sz w:val="24"/>
          <w:szCs w:val="24"/>
        </w:rPr>
      </w:pPr>
      <w:r w:rsidRPr="00BD2BFA">
        <w:rPr>
          <w:rFonts w:ascii="Times New Roman" w:hAnsi="Times New Roman"/>
          <w:bCs/>
          <w:sz w:val="24"/>
          <w:szCs w:val="24"/>
        </w:rPr>
        <w:t xml:space="preserve">    Кроме того, учащиеся должны обладать компетенциями по использованию полученных знаний и умений в практической деятельности и  в повседневной жизни </w:t>
      </w:r>
      <w:proofErr w:type="gramStart"/>
      <w:r w:rsidRPr="00BD2BFA">
        <w:rPr>
          <w:rFonts w:ascii="Times New Roman" w:hAnsi="Times New Roman"/>
          <w:bCs/>
          <w:sz w:val="24"/>
          <w:szCs w:val="24"/>
        </w:rPr>
        <w:t>для</w:t>
      </w:r>
      <w:proofErr w:type="gramEnd"/>
      <w:r w:rsidRPr="00BD2BFA">
        <w:rPr>
          <w:rFonts w:ascii="Times New Roman" w:hAnsi="Times New Roman"/>
          <w:bCs/>
          <w:sz w:val="24"/>
          <w:szCs w:val="24"/>
        </w:rPr>
        <w:t xml:space="preserve">: </w:t>
      </w:r>
    </w:p>
    <w:p w:rsidR="00414C3C" w:rsidRPr="00BD2BFA" w:rsidRDefault="00414C3C" w:rsidP="00414C3C">
      <w:pPr>
        <w:shd w:val="clear" w:color="auto" w:fill="FFFFFF"/>
        <w:spacing w:after="0" w:line="240" w:lineRule="auto"/>
        <w:jc w:val="both"/>
        <w:rPr>
          <w:rFonts w:ascii="Times New Roman" w:hAnsi="Times New Roman"/>
          <w:bCs/>
          <w:sz w:val="24"/>
          <w:szCs w:val="24"/>
        </w:rPr>
      </w:pPr>
      <w:r w:rsidRPr="00BD2BFA">
        <w:rPr>
          <w:rFonts w:ascii="Times New Roman" w:hAnsi="Times New Roman"/>
          <w:bCs/>
          <w:sz w:val="24"/>
          <w:szCs w:val="24"/>
        </w:rPr>
        <w:t xml:space="preserve">    – обеспечения личной безопасности в различных опасных и чрезвычайных ситуациях природного, техногенного и социального характера; </w:t>
      </w:r>
    </w:p>
    <w:p w:rsidR="00414C3C" w:rsidRPr="00BD2BFA" w:rsidRDefault="00414C3C" w:rsidP="00414C3C">
      <w:pPr>
        <w:shd w:val="clear" w:color="auto" w:fill="FFFFFF"/>
        <w:spacing w:after="0" w:line="240" w:lineRule="auto"/>
        <w:jc w:val="both"/>
        <w:rPr>
          <w:rFonts w:ascii="Times New Roman" w:hAnsi="Times New Roman"/>
          <w:bCs/>
          <w:sz w:val="24"/>
          <w:szCs w:val="24"/>
        </w:rPr>
      </w:pPr>
      <w:r w:rsidRPr="00BD2BFA">
        <w:rPr>
          <w:rFonts w:ascii="Times New Roman" w:hAnsi="Times New Roman"/>
          <w:bCs/>
          <w:sz w:val="24"/>
          <w:szCs w:val="24"/>
        </w:rPr>
        <w:t xml:space="preserve">    — оказания первой медицинской помощи пострадавшим; </w:t>
      </w:r>
    </w:p>
    <w:p w:rsidR="00414C3C" w:rsidRPr="00BD2BFA" w:rsidRDefault="00414C3C" w:rsidP="00414C3C">
      <w:pPr>
        <w:shd w:val="clear" w:color="auto" w:fill="FFFFFF"/>
        <w:spacing w:after="0" w:line="240" w:lineRule="auto"/>
        <w:jc w:val="both"/>
        <w:rPr>
          <w:rFonts w:ascii="Times New Roman" w:hAnsi="Times New Roman"/>
          <w:bCs/>
          <w:sz w:val="24"/>
          <w:szCs w:val="24"/>
        </w:rPr>
      </w:pPr>
      <w:r w:rsidRPr="00BD2BFA">
        <w:rPr>
          <w:rFonts w:ascii="Times New Roman" w:hAnsi="Times New Roman"/>
          <w:bCs/>
          <w:sz w:val="24"/>
          <w:szCs w:val="24"/>
        </w:rPr>
        <w:t xml:space="preserve">    — выработки убеждений и потребности в соблюдении норм здорового образа жизни</w:t>
      </w:r>
    </w:p>
    <w:p w:rsidR="00414C3C" w:rsidRPr="00BD2BFA" w:rsidRDefault="00414C3C" w:rsidP="00414C3C">
      <w:pPr>
        <w:widowControl w:val="0"/>
        <w:shd w:val="clear" w:color="auto" w:fill="FFFFFF"/>
        <w:tabs>
          <w:tab w:val="left" w:pos="216"/>
        </w:tabs>
        <w:autoSpaceDE w:val="0"/>
        <w:autoSpaceDN w:val="0"/>
        <w:adjustRightInd w:val="0"/>
        <w:spacing w:after="0" w:line="240" w:lineRule="auto"/>
        <w:jc w:val="both"/>
        <w:rPr>
          <w:rFonts w:ascii="Times New Roman" w:hAnsi="Times New Roman"/>
          <w:color w:val="000000"/>
          <w:spacing w:val="-4"/>
          <w:sz w:val="24"/>
          <w:szCs w:val="24"/>
        </w:rPr>
      </w:pPr>
      <w:r w:rsidRPr="00BD2BFA">
        <w:rPr>
          <w:rFonts w:ascii="Times New Roman" w:hAnsi="Times New Roman"/>
          <w:bCs/>
          <w:sz w:val="24"/>
          <w:szCs w:val="24"/>
        </w:rPr>
        <w:t xml:space="preserve">    - </w:t>
      </w:r>
      <w:r w:rsidRPr="00BD2BFA">
        <w:rPr>
          <w:rFonts w:ascii="Times New Roman" w:hAnsi="Times New Roman"/>
          <w:color w:val="000000"/>
          <w:spacing w:val="-4"/>
          <w:sz w:val="24"/>
          <w:szCs w:val="24"/>
        </w:rPr>
        <w:t>пользоваться индивидуальными средствами защиты;</w:t>
      </w:r>
    </w:p>
    <w:p w:rsidR="00414C3C" w:rsidRPr="00BD2BFA" w:rsidRDefault="00414C3C" w:rsidP="00414C3C">
      <w:pPr>
        <w:widowControl w:val="0"/>
        <w:shd w:val="clear" w:color="auto" w:fill="FFFFFF"/>
        <w:tabs>
          <w:tab w:val="left" w:pos="216"/>
        </w:tabs>
        <w:autoSpaceDE w:val="0"/>
        <w:autoSpaceDN w:val="0"/>
        <w:adjustRightInd w:val="0"/>
        <w:spacing w:after="0" w:line="240" w:lineRule="auto"/>
        <w:jc w:val="both"/>
        <w:rPr>
          <w:rFonts w:ascii="Times New Roman" w:hAnsi="Times New Roman"/>
          <w:color w:val="000000"/>
          <w:sz w:val="24"/>
          <w:szCs w:val="24"/>
        </w:rPr>
      </w:pPr>
      <w:r w:rsidRPr="00BD2BFA">
        <w:rPr>
          <w:rFonts w:ascii="Times New Roman" w:hAnsi="Times New Roman"/>
          <w:color w:val="000000"/>
          <w:sz w:val="24"/>
          <w:szCs w:val="24"/>
        </w:rPr>
        <w:t xml:space="preserve">   -  </w:t>
      </w:r>
      <w:r w:rsidRPr="00BD2BFA">
        <w:rPr>
          <w:rFonts w:ascii="Times New Roman" w:hAnsi="Times New Roman"/>
          <w:color w:val="000000"/>
          <w:spacing w:val="-3"/>
          <w:sz w:val="24"/>
          <w:szCs w:val="24"/>
        </w:rPr>
        <w:t>выполнять элементы строевой и тактической подготовки;</w:t>
      </w:r>
      <w:r w:rsidRPr="00BD2BFA">
        <w:rPr>
          <w:rFonts w:ascii="Times New Roman" w:hAnsi="Times New Roman"/>
          <w:sz w:val="24"/>
          <w:szCs w:val="24"/>
        </w:rPr>
        <w:t xml:space="preserve"> обращаться к старшим (начальнику), действовать при выполнении приказаний и отдании воинского приветствия, соблюдать воинскую вежливость. Правильно выполнять команды в строю и одиночные строевые приемы без оружия. Выполнять воинское приветствие. Пользоваться средствами индивидуальной защиты, изготавливать простейшие средства защиты органов дыхания. Определять свое местонахождение, ориентироваться на местности без карты, Оказывать первую медицинскую помощь при травмах, ранениях, ожогах, тепловом и солнечном ударе, отморожении, утомлении, отравлении</w:t>
      </w:r>
    </w:p>
    <w:p w:rsidR="00414C3C" w:rsidRPr="00BD2BFA" w:rsidRDefault="00414C3C" w:rsidP="00414C3C">
      <w:pPr>
        <w:spacing w:after="0" w:line="240" w:lineRule="auto"/>
        <w:jc w:val="both"/>
        <w:rPr>
          <w:rFonts w:ascii="Times New Roman" w:hAnsi="Times New Roman"/>
          <w:b/>
          <w:color w:val="000000"/>
          <w:sz w:val="24"/>
          <w:szCs w:val="24"/>
        </w:rPr>
      </w:pPr>
    </w:p>
    <w:p w:rsidR="00414C3C" w:rsidRPr="00BD2BFA" w:rsidRDefault="00414C3C" w:rsidP="00414C3C">
      <w:pPr>
        <w:spacing w:after="0" w:line="240" w:lineRule="auto"/>
        <w:jc w:val="both"/>
        <w:rPr>
          <w:rFonts w:ascii="Times New Roman" w:hAnsi="Times New Roman"/>
          <w:b/>
          <w:color w:val="000000"/>
          <w:sz w:val="24"/>
          <w:szCs w:val="24"/>
        </w:rPr>
      </w:pPr>
      <w:r w:rsidRPr="00BD2BFA">
        <w:rPr>
          <w:rFonts w:ascii="Times New Roman" w:hAnsi="Times New Roman"/>
          <w:b/>
          <w:color w:val="000000"/>
          <w:sz w:val="24"/>
          <w:szCs w:val="24"/>
        </w:rPr>
        <w:t>2. Содержание учебного предмета, курса</w:t>
      </w:r>
    </w:p>
    <w:p w:rsidR="00414C3C" w:rsidRPr="00BD2BFA" w:rsidRDefault="00414C3C" w:rsidP="00414C3C">
      <w:pPr>
        <w:spacing w:after="0" w:line="240" w:lineRule="auto"/>
        <w:jc w:val="both"/>
        <w:rPr>
          <w:rFonts w:ascii="Times New Roman" w:hAnsi="Times New Roman"/>
          <w:color w:val="000000"/>
          <w:sz w:val="24"/>
          <w:szCs w:val="24"/>
        </w:rPr>
      </w:pPr>
      <w:r w:rsidRPr="00BD2BFA">
        <w:rPr>
          <w:rFonts w:ascii="Times New Roman" w:hAnsi="Times New Roman"/>
          <w:b/>
          <w:color w:val="000000"/>
          <w:sz w:val="24"/>
          <w:szCs w:val="24"/>
        </w:rPr>
        <w:t>«</w:t>
      </w:r>
      <w:r w:rsidRPr="00BD2BFA">
        <w:rPr>
          <w:rFonts w:ascii="Times New Roman" w:hAnsi="Times New Roman"/>
          <w:color w:val="000000"/>
          <w:sz w:val="24"/>
          <w:szCs w:val="24"/>
        </w:rPr>
        <w:t>Основы безопасности жизнедеятельности».</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Модуль 1. «Основы безопасности личности, общества и государства».</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Раздел 1. «Основы комплексной безопасности».</w:t>
      </w:r>
    </w:p>
    <w:p w:rsidR="00414C3C" w:rsidRPr="00BD2BFA" w:rsidRDefault="00414C3C" w:rsidP="00414C3C">
      <w:pPr>
        <w:spacing w:after="0" w:line="240" w:lineRule="auto"/>
        <w:ind w:firstLine="425"/>
        <w:jc w:val="both"/>
        <w:rPr>
          <w:rFonts w:ascii="Times New Roman" w:hAnsi="Times New Roman"/>
          <w:i/>
          <w:color w:val="000000"/>
          <w:sz w:val="24"/>
          <w:szCs w:val="24"/>
        </w:rPr>
      </w:pPr>
      <w:r w:rsidRPr="00BD2BFA">
        <w:rPr>
          <w:rFonts w:ascii="Times New Roman" w:hAnsi="Times New Roman"/>
          <w:i/>
          <w:color w:val="000000"/>
          <w:sz w:val="24"/>
          <w:szCs w:val="24"/>
        </w:rPr>
        <w:t>Обеспечение личной безопасности в повседневной жизни.</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 xml:space="preserve">Автономное пребывание человека в природной среде. Добровольная и вынужденная автономия. Способы подготовки человека к автономному существованию. </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Обеспечение личной безопасности на дорогах. Правила безопасного поведения на дорогах пешеходов и пассажиров. Общие обязанности водителя.</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Пожарная безопасность. Права и обязанности граждан в области пожарной безопасности. Правила личной безопасности при пожаре.</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Обеспечение личной безопасности на водоемах в различное время года. Безопасный отдых у воды. Соблюдение правил безопасности при купании в оборудованных и необорудованных местах.</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Обеспечение личной безопасности в различных бытовых ситуациях. Безопасное обращение с электричеством, бытовым газом и средствами бытовой химии. Меры безопасности при работе с инструментами. Безопасность и компьютер.</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lastRenderedPageBreak/>
        <w:t xml:space="preserve">Обеспечение личной безопасности в </w:t>
      </w:r>
      <w:proofErr w:type="gramStart"/>
      <w:r w:rsidRPr="00BD2BFA">
        <w:rPr>
          <w:rFonts w:ascii="Times New Roman" w:hAnsi="Times New Roman"/>
          <w:color w:val="000000"/>
          <w:sz w:val="24"/>
          <w:szCs w:val="24"/>
        </w:rPr>
        <w:t>криминогенных ситуациях</w:t>
      </w:r>
      <w:proofErr w:type="gramEnd"/>
      <w:r w:rsidRPr="00BD2BFA">
        <w:rPr>
          <w:rFonts w:ascii="Times New Roman" w:hAnsi="Times New Roman"/>
          <w:color w:val="000000"/>
          <w:sz w:val="24"/>
          <w:szCs w:val="24"/>
        </w:rPr>
        <w:t xml:space="preserve">. Наиболее вероятные </w:t>
      </w:r>
      <w:proofErr w:type="gramStart"/>
      <w:r w:rsidRPr="00BD2BFA">
        <w:rPr>
          <w:rFonts w:ascii="Times New Roman" w:hAnsi="Times New Roman"/>
          <w:color w:val="000000"/>
          <w:sz w:val="24"/>
          <w:szCs w:val="24"/>
        </w:rPr>
        <w:t>криминогенные ситуации</w:t>
      </w:r>
      <w:proofErr w:type="gramEnd"/>
      <w:r w:rsidRPr="00BD2BFA">
        <w:rPr>
          <w:rFonts w:ascii="Times New Roman" w:hAnsi="Times New Roman"/>
          <w:color w:val="000000"/>
          <w:sz w:val="24"/>
          <w:szCs w:val="24"/>
        </w:rPr>
        <w:t xml:space="preserve"> на улице, в транспорте, в общественном месте, в подъезде дома, в лифте. Правила безопасного поведения в местах с повышенной криминогенной опасностью. </w:t>
      </w:r>
    </w:p>
    <w:p w:rsidR="00414C3C" w:rsidRPr="00BD2BFA" w:rsidRDefault="00414C3C" w:rsidP="00414C3C">
      <w:pPr>
        <w:spacing w:after="0" w:line="240" w:lineRule="auto"/>
        <w:ind w:firstLine="425"/>
        <w:jc w:val="both"/>
        <w:rPr>
          <w:rFonts w:ascii="Times New Roman" w:hAnsi="Times New Roman"/>
          <w:i/>
          <w:color w:val="000000"/>
          <w:sz w:val="24"/>
          <w:szCs w:val="24"/>
        </w:rPr>
      </w:pPr>
      <w:r w:rsidRPr="00BD2BFA">
        <w:rPr>
          <w:rFonts w:ascii="Times New Roman" w:hAnsi="Times New Roman"/>
          <w:i/>
          <w:color w:val="000000"/>
          <w:sz w:val="24"/>
          <w:szCs w:val="24"/>
        </w:rPr>
        <w:t>Личная безопасность в условиях чрезвычайных ситуаций.</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Чрезвычайные ситуации природного и техногенного характера, причины их возникновения и возможные последствия. Рекомендации населению по правилам безопасного поведения в условиях чрезвычайных ситуаций природного и техногенного характера для минимизации их последствий.</w:t>
      </w:r>
    </w:p>
    <w:p w:rsidR="00414C3C" w:rsidRPr="00BD2BFA" w:rsidRDefault="00414C3C" w:rsidP="00414C3C">
      <w:pPr>
        <w:spacing w:after="0" w:line="240" w:lineRule="auto"/>
        <w:ind w:firstLine="425"/>
        <w:jc w:val="both"/>
        <w:rPr>
          <w:rFonts w:ascii="Times New Roman" w:hAnsi="Times New Roman"/>
          <w:i/>
          <w:color w:val="000000"/>
          <w:sz w:val="24"/>
          <w:szCs w:val="24"/>
        </w:rPr>
      </w:pPr>
      <w:r w:rsidRPr="00BD2BFA">
        <w:rPr>
          <w:rFonts w:ascii="Times New Roman" w:hAnsi="Times New Roman"/>
          <w:i/>
          <w:color w:val="000000"/>
          <w:sz w:val="24"/>
          <w:szCs w:val="24"/>
        </w:rPr>
        <w:t xml:space="preserve">Современный комплекс проблем безопасности военного характера. </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Военные угрозы национальной безопасности России. Национальные интересы России в военной сфере, защита ее независимости, суверенитета, демократического развития  государства, обеспечение национальной обороны.</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Характер современных войн и вооруженных конфликтов. Военный конфликт, вооруженный конфликт, локальная война, региональная война, крупномасштабная война.</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Раздел  2, Защита населения Российской Федерации от чрезвычайных ситуаций.</w:t>
      </w:r>
    </w:p>
    <w:p w:rsidR="00414C3C" w:rsidRPr="00BD2BFA" w:rsidRDefault="00414C3C" w:rsidP="00414C3C">
      <w:pPr>
        <w:spacing w:after="0" w:line="240" w:lineRule="auto"/>
        <w:ind w:firstLine="425"/>
        <w:jc w:val="both"/>
        <w:rPr>
          <w:rFonts w:ascii="Times New Roman" w:hAnsi="Times New Roman"/>
          <w:i/>
          <w:color w:val="000000"/>
          <w:sz w:val="24"/>
          <w:szCs w:val="24"/>
        </w:rPr>
      </w:pPr>
      <w:r w:rsidRPr="00BD2BFA">
        <w:rPr>
          <w:rFonts w:ascii="Times New Roman" w:hAnsi="Times New Roman"/>
          <w:i/>
          <w:color w:val="000000"/>
          <w:sz w:val="24"/>
          <w:szCs w:val="24"/>
        </w:rPr>
        <w:t>Нормативно-правовая база  и организационные основы по защите населения от чрезвычайных ситуаций природного и техногенного характера.</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Нормативно-правовая база Российской Федерации в области обеспечения безопасности населения в чрезвычайных ситуациях.</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Единая государственная система предупреждения и ликвидации чрезвычайных ситуаций (РСЧС), её структура  и задачи.</w:t>
      </w:r>
    </w:p>
    <w:p w:rsidR="00414C3C" w:rsidRPr="00BD2BFA" w:rsidRDefault="00414C3C" w:rsidP="00414C3C">
      <w:pPr>
        <w:spacing w:after="0" w:line="240" w:lineRule="auto"/>
        <w:ind w:firstLine="425"/>
        <w:jc w:val="both"/>
        <w:rPr>
          <w:rFonts w:ascii="Times New Roman" w:hAnsi="Times New Roman"/>
          <w:sz w:val="24"/>
          <w:szCs w:val="24"/>
        </w:rPr>
      </w:pPr>
      <w:r w:rsidRPr="00BD2BFA">
        <w:rPr>
          <w:rFonts w:ascii="Times New Roman" w:hAnsi="Times New Roman"/>
          <w:sz w:val="24"/>
          <w:szCs w:val="24"/>
        </w:rPr>
        <w:t>Раздел 3. Основы противодействия терроризму и экстремизму в Российской Федерации.</w:t>
      </w:r>
    </w:p>
    <w:p w:rsidR="00414C3C" w:rsidRPr="00BD2BFA" w:rsidRDefault="00414C3C" w:rsidP="00414C3C">
      <w:pPr>
        <w:spacing w:after="0" w:line="240" w:lineRule="auto"/>
        <w:ind w:firstLine="425"/>
        <w:jc w:val="both"/>
        <w:rPr>
          <w:rFonts w:ascii="Times New Roman" w:hAnsi="Times New Roman"/>
          <w:i/>
          <w:color w:val="000000"/>
          <w:sz w:val="24"/>
          <w:szCs w:val="24"/>
        </w:rPr>
      </w:pPr>
      <w:r w:rsidRPr="00BD2BFA">
        <w:rPr>
          <w:rFonts w:ascii="Times New Roman" w:hAnsi="Times New Roman"/>
          <w:i/>
          <w:color w:val="000000"/>
          <w:sz w:val="24"/>
          <w:szCs w:val="24"/>
        </w:rPr>
        <w:t>Экстремизм и терроризм -  чрезвычайные опасности для общества и государства.</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Терроризм и террористическая деятельность, их цели и последствия. Факторы, способствующие вовлечению в террористическую деятельность. Профилактика их влияния.</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Экстремизм и экстремистская деятельность. Основные принципы и направления террористической и экстремистской деятельности.</w:t>
      </w:r>
    </w:p>
    <w:p w:rsidR="00414C3C" w:rsidRPr="00BD2BFA" w:rsidRDefault="00414C3C" w:rsidP="00414C3C">
      <w:pPr>
        <w:spacing w:after="0" w:line="240" w:lineRule="auto"/>
        <w:ind w:firstLine="425"/>
        <w:jc w:val="center"/>
        <w:rPr>
          <w:rFonts w:ascii="Times New Roman" w:hAnsi="Times New Roman"/>
          <w:i/>
          <w:color w:val="000000"/>
          <w:sz w:val="24"/>
          <w:szCs w:val="24"/>
        </w:rPr>
      </w:pPr>
      <w:r w:rsidRPr="00BD2BFA">
        <w:rPr>
          <w:rFonts w:ascii="Times New Roman" w:hAnsi="Times New Roman"/>
          <w:i/>
          <w:color w:val="000000"/>
          <w:sz w:val="24"/>
          <w:szCs w:val="24"/>
        </w:rPr>
        <w:t>Нормативно-правовая база борьбы с экстремизмом и терроризмом в Российской Федерации.</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Основные положения Конституции Российской Федерации, положения Федеральных законов «О противодействии терроризму» и «О противодействии экстремистской деятельности», положения Концепции противодействия терроризму в Российской Федерации, в которых определены нормативно-правовые основы борьбы с терроризмом и экстремизмом.</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 xml:space="preserve">Роль государства в обеспечении защиты населения страны от террористической и экстремистской деятельности и обеспечение национальной безопасности Российской Федерации. </w:t>
      </w:r>
    </w:p>
    <w:p w:rsidR="00414C3C" w:rsidRPr="00BD2BFA" w:rsidRDefault="00414C3C" w:rsidP="00414C3C">
      <w:pPr>
        <w:spacing w:after="0" w:line="240" w:lineRule="auto"/>
        <w:ind w:firstLine="425"/>
        <w:jc w:val="center"/>
        <w:rPr>
          <w:rFonts w:ascii="Times New Roman" w:hAnsi="Times New Roman"/>
          <w:i/>
          <w:color w:val="000000"/>
          <w:sz w:val="24"/>
          <w:szCs w:val="24"/>
        </w:rPr>
      </w:pPr>
      <w:r w:rsidRPr="00BD2BFA">
        <w:rPr>
          <w:rFonts w:ascii="Times New Roman" w:hAnsi="Times New Roman"/>
          <w:i/>
          <w:color w:val="000000"/>
          <w:sz w:val="24"/>
          <w:szCs w:val="24"/>
        </w:rPr>
        <w:t>Организационные основы системы противодействия терроризму и экстремизму в Российской Федерации.</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Национальный антитеррористический комитет (НАК), его предназначение, структура и задачи.</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Контртеррористическая операция и условия её проведения. Правовой режим контртеррористической операции.</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Роль и место гражданской обороны в противодействии терроризму.</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 xml:space="preserve">Применение Вооруженных Сил Российской Федерации в борьбе с терроризмом. Участие </w:t>
      </w:r>
      <w:proofErr w:type="gramStart"/>
      <w:r w:rsidRPr="00BD2BFA">
        <w:rPr>
          <w:rFonts w:ascii="Times New Roman" w:hAnsi="Times New Roman"/>
          <w:color w:val="000000"/>
          <w:sz w:val="24"/>
          <w:szCs w:val="24"/>
        </w:rPr>
        <w:t>Вооруженных</w:t>
      </w:r>
      <w:proofErr w:type="gramEnd"/>
      <w:r w:rsidRPr="00BD2BFA">
        <w:rPr>
          <w:rFonts w:ascii="Times New Roman" w:hAnsi="Times New Roman"/>
          <w:color w:val="000000"/>
          <w:sz w:val="24"/>
          <w:szCs w:val="24"/>
        </w:rPr>
        <w:t xml:space="preserve"> Российской Федерации в пресечении международной террористической деятельности за пределами страны. </w:t>
      </w:r>
    </w:p>
    <w:p w:rsidR="00414C3C" w:rsidRPr="00BD2BFA" w:rsidRDefault="00414C3C" w:rsidP="00414C3C">
      <w:pPr>
        <w:spacing w:after="0" w:line="240" w:lineRule="auto"/>
        <w:ind w:firstLine="425"/>
        <w:jc w:val="center"/>
        <w:rPr>
          <w:rFonts w:ascii="Times New Roman" w:hAnsi="Times New Roman"/>
          <w:i/>
          <w:color w:val="000000"/>
          <w:sz w:val="24"/>
          <w:szCs w:val="24"/>
        </w:rPr>
      </w:pPr>
      <w:r w:rsidRPr="00BD2BFA">
        <w:rPr>
          <w:rFonts w:ascii="Times New Roman" w:hAnsi="Times New Roman"/>
          <w:i/>
          <w:color w:val="000000"/>
          <w:sz w:val="24"/>
          <w:szCs w:val="24"/>
        </w:rPr>
        <w:t>Духовно-нравственные основы противодействия терроризму и экстремизму.</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Значение нравственных позиций и личных качеств в формировании антитеррористического поведения.</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 xml:space="preserve">Роль культуры безопасности жизнедеятельности по формированию антитеррористического поведения и </w:t>
      </w:r>
      <w:proofErr w:type="spellStart"/>
      <w:r w:rsidRPr="00BD2BFA">
        <w:rPr>
          <w:rFonts w:ascii="Times New Roman" w:hAnsi="Times New Roman"/>
          <w:color w:val="000000"/>
          <w:sz w:val="24"/>
          <w:szCs w:val="24"/>
        </w:rPr>
        <w:t>антиртеррористического</w:t>
      </w:r>
      <w:proofErr w:type="spellEnd"/>
      <w:r w:rsidRPr="00BD2BFA">
        <w:rPr>
          <w:rFonts w:ascii="Times New Roman" w:hAnsi="Times New Roman"/>
          <w:color w:val="000000"/>
          <w:sz w:val="24"/>
          <w:szCs w:val="24"/>
        </w:rPr>
        <w:t xml:space="preserve"> поведения и антитеррористического мышления.</w:t>
      </w:r>
    </w:p>
    <w:p w:rsidR="00414C3C" w:rsidRPr="00BD2BFA" w:rsidRDefault="00414C3C" w:rsidP="00414C3C">
      <w:pPr>
        <w:spacing w:after="0" w:line="240" w:lineRule="auto"/>
        <w:ind w:firstLine="425"/>
        <w:jc w:val="center"/>
        <w:rPr>
          <w:rFonts w:ascii="Times New Roman" w:hAnsi="Times New Roman"/>
          <w:i/>
          <w:color w:val="000000"/>
          <w:sz w:val="24"/>
          <w:szCs w:val="24"/>
        </w:rPr>
      </w:pPr>
      <w:r w:rsidRPr="00BD2BFA">
        <w:rPr>
          <w:rFonts w:ascii="Times New Roman" w:hAnsi="Times New Roman"/>
          <w:i/>
          <w:color w:val="000000"/>
          <w:sz w:val="24"/>
          <w:szCs w:val="24"/>
        </w:rPr>
        <w:t>Уголовная ответственность за участие в террористической и экстремистской деятельности.</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Уголовная ответственность за террористическую деятельность. Уголовный кодекс Российской Федерации  об ответственности за участие в террористической деятельности. Федеральный закон «О противодействии экстремистской деятельности» об ответственности за осуществление экстремистской деятельности. Уголовный кодекс Российской Федерации об уголовной ответственности за экстремистскую деятельность.</w:t>
      </w:r>
    </w:p>
    <w:p w:rsidR="00414C3C" w:rsidRPr="00BD2BFA" w:rsidRDefault="00414C3C" w:rsidP="00414C3C">
      <w:pPr>
        <w:spacing w:after="0" w:line="240" w:lineRule="auto"/>
        <w:ind w:firstLine="425"/>
        <w:jc w:val="center"/>
        <w:rPr>
          <w:rFonts w:ascii="Times New Roman" w:hAnsi="Times New Roman"/>
          <w:i/>
          <w:color w:val="000000"/>
          <w:sz w:val="24"/>
          <w:szCs w:val="24"/>
        </w:rPr>
      </w:pPr>
      <w:r w:rsidRPr="00BD2BFA">
        <w:rPr>
          <w:rFonts w:ascii="Times New Roman" w:hAnsi="Times New Roman"/>
          <w:i/>
          <w:color w:val="000000"/>
          <w:sz w:val="24"/>
          <w:szCs w:val="24"/>
        </w:rPr>
        <w:t>Обеспечение личной безопасности при угрозе террористического акта.</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lastRenderedPageBreak/>
        <w:t>Правила безопасного поведения при угрозе террористического акта. Правила оказания само- и взаимопомощи пострадавшим от теракта.</w:t>
      </w:r>
    </w:p>
    <w:p w:rsidR="00414C3C" w:rsidRPr="00BD2BFA" w:rsidRDefault="00414C3C" w:rsidP="00414C3C">
      <w:pPr>
        <w:spacing w:after="0" w:line="240" w:lineRule="auto"/>
        <w:ind w:firstLine="425"/>
        <w:jc w:val="center"/>
        <w:rPr>
          <w:rFonts w:ascii="Times New Roman" w:hAnsi="Times New Roman"/>
          <w:color w:val="000000"/>
          <w:sz w:val="24"/>
          <w:szCs w:val="24"/>
        </w:rPr>
      </w:pPr>
      <w:r w:rsidRPr="00BD2BFA">
        <w:rPr>
          <w:rFonts w:ascii="Times New Roman" w:hAnsi="Times New Roman"/>
          <w:color w:val="000000"/>
          <w:sz w:val="24"/>
          <w:szCs w:val="24"/>
        </w:rPr>
        <w:t>Модуль 2. Основы медицинских знаний и здорового образа жизни.</w:t>
      </w:r>
    </w:p>
    <w:p w:rsidR="00414C3C" w:rsidRPr="00BD2BFA" w:rsidRDefault="00414C3C" w:rsidP="00414C3C">
      <w:pPr>
        <w:spacing w:after="0" w:line="240" w:lineRule="auto"/>
        <w:ind w:firstLine="425"/>
        <w:jc w:val="center"/>
        <w:rPr>
          <w:rFonts w:ascii="Times New Roman" w:hAnsi="Times New Roman"/>
          <w:color w:val="000000"/>
          <w:sz w:val="24"/>
          <w:szCs w:val="24"/>
        </w:rPr>
      </w:pPr>
      <w:r w:rsidRPr="00BD2BFA">
        <w:rPr>
          <w:rFonts w:ascii="Times New Roman" w:hAnsi="Times New Roman"/>
          <w:color w:val="000000"/>
          <w:sz w:val="24"/>
          <w:szCs w:val="24"/>
        </w:rPr>
        <w:t>Раздел 4. Основы здорового образа жизни.</w:t>
      </w:r>
    </w:p>
    <w:p w:rsidR="00414C3C" w:rsidRPr="00BD2BFA" w:rsidRDefault="00414C3C" w:rsidP="00414C3C">
      <w:pPr>
        <w:spacing w:after="0" w:line="240" w:lineRule="auto"/>
        <w:ind w:firstLine="425"/>
        <w:jc w:val="center"/>
        <w:rPr>
          <w:rFonts w:ascii="Times New Roman" w:hAnsi="Times New Roman"/>
          <w:b/>
          <w:i/>
          <w:color w:val="000000"/>
          <w:sz w:val="24"/>
          <w:szCs w:val="24"/>
        </w:rPr>
      </w:pPr>
      <w:r w:rsidRPr="00BD2BFA">
        <w:rPr>
          <w:rFonts w:ascii="Times New Roman" w:hAnsi="Times New Roman"/>
          <w:i/>
          <w:color w:val="000000"/>
          <w:sz w:val="24"/>
          <w:szCs w:val="24"/>
        </w:rPr>
        <w:t>Основы медицинских знаний и профилактика инфекционных заболеваний</w:t>
      </w:r>
      <w:r w:rsidRPr="00BD2BFA">
        <w:rPr>
          <w:rFonts w:ascii="Times New Roman" w:hAnsi="Times New Roman"/>
          <w:b/>
          <w:i/>
          <w:color w:val="000000"/>
          <w:sz w:val="24"/>
          <w:szCs w:val="24"/>
        </w:rPr>
        <w:t>.</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Сохранение и укрепление здоровья – важная часть подготовки молодежи к военной службе и трудовой деятельности. Основные требования, предъявляемые к здоровью гражданина при поступлении его на военную службу. Духовные и физические качества человека, способствующие успешному выполнению обязанностей в профессиональной деятельности.</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Основные инфекционные заболевания, их классификация и профилактика.</w:t>
      </w:r>
    </w:p>
    <w:p w:rsidR="00414C3C" w:rsidRPr="00BD2BFA" w:rsidRDefault="00414C3C" w:rsidP="00414C3C">
      <w:pPr>
        <w:spacing w:after="0" w:line="240" w:lineRule="auto"/>
        <w:ind w:firstLine="425"/>
        <w:jc w:val="center"/>
        <w:rPr>
          <w:rFonts w:ascii="Times New Roman" w:hAnsi="Times New Roman"/>
          <w:i/>
          <w:color w:val="000000"/>
          <w:sz w:val="24"/>
          <w:szCs w:val="24"/>
        </w:rPr>
      </w:pPr>
      <w:r w:rsidRPr="00BD2BFA">
        <w:rPr>
          <w:rFonts w:ascii="Times New Roman" w:hAnsi="Times New Roman"/>
          <w:i/>
          <w:color w:val="000000"/>
          <w:sz w:val="24"/>
          <w:szCs w:val="24"/>
        </w:rPr>
        <w:t>Здоровый образ жизни и его составляющие.</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Здоровый образ жизни как индивидуальная система поведения человека, направленная на сохранение и укрепление его здоровья. Факторы, влияющие на здоровье. Основные  составляющие здорового образа жизни.</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 xml:space="preserve">Биологические ритмы и их влияние на работоспособность. Основные понятия о биологических ритмах человека, профилактика утомления. </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Значение двигательной активности и физической культуры для здоровья человека. Необходимость выработки привычки на уровне потребности к систематическим занятиям физической культурой.</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 xml:space="preserve">Вредные привычки и их социальные последствия. Курение и употребление алкоголя – разновидность наркомании. Наркомания – это практически неизлечимое заболевание, связанное с зависимостью от употребления наркотиков. Профилактика наркомании. </w:t>
      </w:r>
    </w:p>
    <w:p w:rsidR="00414C3C" w:rsidRPr="00BD2BFA" w:rsidRDefault="00414C3C" w:rsidP="00414C3C">
      <w:pPr>
        <w:pStyle w:val="ConsPlusNormal"/>
        <w:widowControl/>
        <w:ind w:firstLine="540"/>
        <w:jc w:val="both"/>
        <w:rPr>
          <w:rFonts w:ascii="Times New Roman" w:hAnsi="Times New Roman" w:cs="Times New Roman"/>
          <w:sz w:val="24"/>
          <w:szCs w:val="24"/>
        </w:rPr>
      </w:pPr>
      <w:r w:rsidRPr="00BD2BFA">
        <w:rPr>
          <w:rFonts w:ascii="Times New Roman" w:hAnsi="Times New Roman" w:cs="Times New Roman"/>
          <w:color w:val="000000"/>
          <w:sz w:val="24"/>
          <w:szCs w:val="24"/>
        </w:rPr>
        <w:t xml:space="preserve">Правила личной гигиены. Личная гигиена, общие понятия  и определения. Уход за кожей, зубами и волосами. Гигиена одежды. Некоторые понятия об очищении организма. </w:t>
      </w:r>
      <w:r w:rsidRPr="00BD2BFA">
        <w:rPr>
          <w:rFonts w:ascii="Times New Roman" w:hAnsi="Times New Roman" w:cs="Times New Roman"/>
          <w:sz w:val="24"/>
          <w:szCs w:val="24"/>
        </w:rPr>
        <w:t>Репродуктивное здоровье. БЕРЕМЕННОСТЬ И ГИГИЕНА БЕРЕМЕННОСТИ. УХОД ЗА МЛАДЕНЦЕМ.</w:t>
      </w:r>
    </w:p>
    <w:p w:rsidR="00414C3C" w:rsidRPr="00BD2BFA" w:rsidRDefault="00414C3C" w:rsidP="00414C3C">
      <w:pPr>
        <w:spacing w:after="0" w:line="240" w:lineRule="auto"/>
        <w:ind w:firstLine="425"/>
        <w:jc w:val="both"/>
        <w:rPr>
          <w:rFonts w:ascii="Times New Roman" w:hAnsi="Times New Roman"/>
          <w:color w:val="000000"/>
          <w:sz w:val="24"/>
          <w:szCs w:val="24"/>
        </w:rPr>
      </w:pPr>
    </w:p>
    <w:p w:rsidR="00414C3C" w:rsidRPr="00BD2BFA" w:rsidRDefault="00414C3C" w:rsidP="00414C3C">
      <w:pPr>
        <w:spacing w:after="0" w:line="240" w:lineRule="auto"/>
        <w:ind w:firstLine="425"/>
        <w:jc w:val="center"/>
        <w:rPr>
          <w:rFonts w:ascii="Times New Roman" w:hAnsi="Times New Roman"/>
          <w:i/>
          <w:color w:val="000000"/>
          <w:sz w:val="24"/>
          <w:szCs w:val="24"/>
        </w:rPr>
      </w:pPr>
      <w:r w:rsidRPr="00BD2BFA">
        <w:rPr>
          <w:rFonts w:ascii="Times New Roman" w:hAnsi="Times New Roman"/>
          <w:i/>
          <w:color w:val="000000"/>
          <w:sz w:val="24"/>
          <w:szCs w:val="24"/>
        </w:rPr>
        <w:t>Нравственность и здоровье.</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Формирование правильных взаимоотношений полов. Семья и её значение в жизни человека. Факторы, оказывающие влияние на гармонию семейной жизни. Качества, необходимые для создания прочной семьи.</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 xml:space="preserve">Инфекции, передаваемые половым путем (ИППП), пути их передачи, причины, способствующие заражению. Меры профилактики. </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 xml:space="preserve">ВИЧ-инфекция и СПИД, основные пути заражения. Профилактика ВИЧ-инфекции. Ответственность за заражение ВИЧ-инфекцией. </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Семья в современном обществе. Брак и семья, основные понятия и определения. Условия и порядок заключения брака. Личные права и обязанности супругов. Права и обязанности родителей.</w:t>
      </w:r>
    </w:p>
    <w:p w:rsidR="00414C3C" w:rsidRPr="00BD2BFA" w:rsidRDefault="00414C3C" w:rsidP="00414C3C">
      <w:pPr>
        <w:spacing w:after="0" w:line="240" w:lineRule="auto"/>
        <w:ind w:firstLine="425"/>
        <w:jc w:val="center"/>
        <w:rPr>
          <w:rFonts w:ascii="Times New Roman" w:hAnsi="Times New Roman"/>
          <w:color w:val="000000"/>
          <w:sz w:val="24"/>
          <w:szCs w:val="24"/>
        </w:rPr>
      </w:pPr>
      <w:r w:rsidRPr="00BD2BFA">
        <w:rPr>
          <w:rFonts w:ascii="Times New Roman" w:hAnsi="Times New Roman"/>
          <w:color w:val="000000"/>
          <w:sz w:val="24"/>
          <w:szCs w:val="24"/>
        </w:rPr>
        <w:t>Раздел 5. Основы медицинских знаний и оказание первой помощи.</w:t>
      </w:r>
    </w:p>
    <w:p w:rsidR="00414C3C" w:rsidRPr="00BD2BFA" w:rsidRDefault="00414C3C" w:rsidP="00414C3C">
      <w:pPr>
        <w:spacing w:after="0" w:line="240" w:lineRule="auto"/>
        <w:ind w:firstLine="425"/>
        <w:jc w:val="center"/>
        <w:rPr>
          <w:rFonts w:ascii="Times New Roman" w:hAnsi="Times New Roman"/>
          <w:i/>
          <w:color w:val="000000"/>
          <w:sz w:val="24"/>
          <w:szCs w:val="24"/>
        </w:rPr>
      </w:pPr>
      <w:r w:rsidRPr="00BD2BFA">
        <w:rPr>
          <w:rFonts w:ascii="Times New Roman" w:hAnsi="Times New Roman"/>
          <w:i/>
          <w:color w:val="000000"/>
          <w:sz w:val="24"/>
          <w:szCs w:val="24"/>
        </w:rPr>
        <w:t>Первая помощь при неотложных состояниях.</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Сердечная недостаточность и причины её возникновения. Общие правила оказания первой помощи при острой сердечной недостаточности. Инсульт, причины его возникновения, признаки возникновения. Первая помощь при инсульте.</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Первая помощь при ранениях. Понятие о ране, разновидности ран. Последовательность  оказания первой при ранениях. Понятия об асептике и антисептике.</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Основные правила оказания первой помощи.</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 xml:space="preserve">Правила остановки  артериального кровотечения. Признаки артериального кровотечения, методы временной остановки кровотечения. Правила наложения давящей повязки. Правила наложения жгута. </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 xml:space="preserve">Способы  иммобилизации и переноски пострадавшего. </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 xml:space="preserve">Первая помощь при травмах опорно-двигательного аппарата. </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Первая помощь при черепно-мозговой травме, травме груди, травме живота.</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Первая помощь при травме в области таза, при повреждениях позвоночника, спины.</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Первая помощь при остановке сердца. Реанимация. Правила проведения сердечно-легочной реанимации. Непрямой массаж сердца. Искусственная вентиляция лёгких.</w:t>
      </w:r>
    </w:p>
    <w:p w:rsidR="00414C3C" w:rsidRPr="00BD2BFA" w:rsidRDefault="00414C3C" w:rsidP="00414C3C">
      <w:pPr>
        <w:spacing w:after="0" w:line="240" w:lineRule="auto"/>
        <w:ind w:firstLine="425"/>
        <w:jc w:val="center"/>
        <w:rPr>
          <w:rFonts w:ascii="Times New Roman" w:hAnsi="Times New Roman"/>
          <w:b/>
          <w:sz w:val="24"/>
          <w:szCs w:val="24"/>
        </w:rPr>
      </w:pPr>
    </w:p>
    <w:p w:rsidR="00414C3C" w:rsidRPr="00BD2BFA" w:rsidRDefault="00414C3C" w:rsidP="00414C3C">
      <w:pPr>
        <w:spacing w:after="0" w:line="240" w:lineRule="auto"/>
        <w:ind w:firstLine="425"/>
        <w:jc w:val="center"/>
        <w:rPr>
          <w:rFonts w:ascii="Times New Roman" w:hAnsi="Times New Roman"/>
          <w:sz w:val="24"/>
          <w:szCs w:val="24"/>
        </w:rPr>
      </w:pPr>
      <w:r w:rsidRPr="00BD2BFA">
        <w:rPr>
          <w:rFonts w:ascii="Times New Roman" w:hAnsi="Times New Roman"/>
          <w:sz w:val="24"/>
          <w:szCs w:val="24"/>
        </w:rPr>
        <w:t>Модуль 3. Обеспечение военной безопасности государства.</w:t>
      </w:r>
    </w:p>
    <w:p w:rsidR="00414C3C" w:rsidRPr="00BD2BFA" w:rsidRDefault="00414C3C" w:rsidP="00414C3C">
      <w:pPr>
        <w:spacing w:after="0" w:line="240" w:lineRule="auto"/>
        <w:ind w:firstLine="425"/>
        <w:jc w:val="center"/>
        <w:rPr>
          <w:rFonts w:ascii="Times New Roman" w:hAnsi="Times New Roman"/>
          <w:color w:val="000000"/>
          <w:sz w:val="24"/>
          <w:szCs w:val="24"/>
        </w:rPr>
      </w:pPr>
      <w:r w:rsidRPr="00BD2BFA">
        <w:rPr>
          <w:rFonts w:ascii="Times New Roman" w:hAnsi="Times New Roman"/>
          <w:color w:val="000000"/>
          <w:sz w:val="24"/>
          <w:szCs w:val="24"/>
        </w:rPr>
        <w:lastRenderedPageBreak/>
        <w:t>Раздел 6. Основы обороны государства</w:t>
      </w:r>
    </w:p>
    <w:p w:rsidR="00414C3C" w:rsidRPr="00BD2BFA" w:rsidRDefault="00414C3C" w:rsidP="00414C3C">
      <w:pPr>
        <w:spacing w:after="0" w:line="240" w:lineRule="auto"/>
        <w:ind w:firstLine="425"/>
        <w:jc w:val="both"/>
        <w:rPr>
          <w:rFonts w:ascii="Times New Roman" w:hAnsi="Times New Roman"/>
          <w:i/>
          <w:color w:val="000000"/>
          <w:sz w:val="24"/>
          <w:szCs w:val="24"/>
        </w:rPr>
      </w:pPr>
      <w:r w:rsidRPr="00BD2BFA">
        <w:rPr>
          <w:rFonts w:ascii="Times New Roman" w:hAnsi="Times New Roman"/>
          <w:i/>
          <w:color w:val="000000"/>
          <w:sz w:val="24"/>
          <w:szCs w:val="24"/>
        </w:rPr>
        <w:t>Гражданская оборона – составная часть обороноспособности страны.</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Гражданская оборона - как составляющая обороны государства, предназначение и задачи гражданской обороны по защите населения от чрезвычайных ситуаций мирного и военного времени.</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Основные виды и их поражающие свойства. Мероприятия, проводимые по защите населения от современных средств поражения.</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Оповещение и информирование населения о чрезвычайных ситуациях мирного и военного времени. Действия населения по сигналам оповещения о чрезвычайных ситуациях.</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Инженерная  защита населения от чрезвычайных ситуаций мирного и военного времени. Защитные сооружения гражданской обороны. Правила поведения в защитных сооружениях.</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Средства индивидуальной защиты. Основные средства защиты органов дыхания, средства защиты кожи. Медицинские средства защиты и профилактики. Правила использования средств индивидуальной защиты.</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 xml:space="preserve">Организация проведения аварийно-спасательных и других неотложных работ  в зоне чрезвычайной ситуации. </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 xml:space="preserve">Организация гражданской обороны в общеобразовательном учреждении, её предназначение и задачи. План гражданской обороны общеобразовательного учреждения (ООУ). Обязанности учащихся. </w:t>
      </w:r>
    </w:p>
    <w:p w:rsidR="00414C3C" w:rsidRPr="00BD2BFA" w:rsidRDefault="00414C3C" w:rsidP="00414C3C">
      <w:pPr>
        <w:spacing w:after="0" w:line="240" w:lineRule="auto"/>
        <w:ind w:firstLine="425"/>
        <w:jc w:val="center"/>
        <w:rPr>
          <w:rFonts w:ascii="Times New Roman" w:hAnsi="Times New Roman"/>
          <w:i/>
          <w:color w:val="000000"/>
          <w:sz w:val="24"/>
          <w:szCs w:val="24"/>
        </w:rPr>
      </w:pPr>
      <w:r w:rsidRPr="00BD2BFA">
        <w:rPr>
          <w:rFonts w:ascii="Times New Roman" w:hAnsi="Times New Roman"/>
          <w:i/>
          <w:color w:val="000000"/>
          <w:sz w:val="24"/>
          <w:szCs w:val="24"/>
        </w:rPr>
        <w:t>Вооруженные Силы Российской Федерации – защитники нашего Отечества.</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 xml:space="preserve">История создания Вооруженных Сил России. </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 xml:space="preserve">Памяти поколений – дни воинской славы России, дни славных побед, сыгравших решающую роль в истории государства. </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Состав Вооруженных Сил Российской Федерации и управление Вооруженными Силами Российской Федерации.</w:t>
      </w:r>
    </w:p>
    <w:p w:rsidR="00414C3C" w:rsidRPr="00BD2BFA" w:rsidRDefault="00414C3C" w:rsidP="00414C3C">
      <w:pPr>
        <w:spacing w:after="0" w:line="240" w:lineRule="auto"/>
        <w:ind w:firstLine="425"/>
        <w:jc w:val="center"/>
        <w:rPr>
          <w:rFonts w:ascii="Times New Roman" w:hAnsi="Times New Roman"/>
          <w:i/>
          <w:color w:val="000000"/>
          <w:sz w:val="24"/>
          <w:szCs w:val="24"/>
        </w:rPr>
      </w:pPr>
      <w:r w:rsidRPr="00BD2BFA">
        <w:rPr>
          <w:rFonts w:ascii="Times New Roman" w:hAnsi="Times New Roman"/>
          <w:i/>
          <w:color w:val="000000"/>
          <w:sz w:val="24"/>
          <w:szCs w:val="24"/>
        </w:rPr>
        <w:t>Виды и рода войск Вооруженных Сил Российской Федерации.</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Сухопутные войска (</w:t>
      </w:r>
      <w:proofErr w:type="gramStart"/>
      <w:r w:rsidRPr="00BD2BFA">
        <w:rPr>
          <w:rFonts w:ascii="Times New Roman" w:hAnsi="Times New Roman"/>
          <w:color w:val="000000"/>
          <w:sz w:val="24"/>
          <w:szCs w:val="24"/>
        </w:rPr>
        <w:t>СВ</w:t>
      </w:r>
      <w:proofErr w:type="gramEnd"/>
      <w:r w:rsidRPr="00BD2BFA">
        <w:rPr>
          <w:rFonts w:ascii="Times New Roman" w:hAnsi="Times New Roman"/>
          <w:color w:val="000000"/>
          <w:sz w:val="24"/>
          <w:szCs w:val="24"/>
        </w:rPr>
        <w:t>), их состав и предназначение, вооружение и военная техника Сухопутных войск.</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Военно-воздушные силы (ВВС), их состав и предназначение, вооружение и военная техника Военно-воздушных сил.</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Военно-морской флот (ВМФ), его  состав и предназначение, вооружение и военная техника Военно-морского флота.</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Ракетные войска стратегического назначения (РВСН), их состав и предназначение, вооружение и военная техника Ракетных вой</w:t>
      </w:r>
      <w:proofErr w:type="gramStart"/>
      <w:r w:rsidRPr="00BD2BFA">
        <w:rPr>
          <w:rFonts w:ascii="Times New Roman" w:hAnsi="Times New Roman"/>
          <w:color w:val="000000"/>
          <w:sz w:val="24"/>
          <w:szCs w:val="24"/>
        </w:rPr>
        <w:t>ск стр</w:t>
      </w:r>
      <w:proofErr w:type="gramEnd"/>
      <w:r w:rsidRPr="00BD2BFA">
        <w:rPr>
          <w:rFonts w:ascii="Times New Roman" w:hAnsi="Times New Roman"/>
          <w:color w:val="000000"/>
          <w:sz w:val="24"/>
          <w:szCs w:val="24"/>
        </w:rPr>
        <w:t>атегического назначения.</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Воздушно-десантные воска, их состав и предназначение.</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Космические войска, их состав и предназначение.</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Войска воздушно-космической обороны России.</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Войска и воинские формирования, не входящие в состав Вооруженных Сил Российской Федерации.</w:t>
      </w:r>
    </w:p>
    <w:p w:rsidR="00414C3C" w:rsidRPr="00BD2BFA" w:rsidRDefault="00414C3C" w:rsidP="00414C3C">
      <w:pPr>
        <w:spacing w:after="0" w:line="240" w:lineRule="auto"/>
        <w:ind w:firstLine="425"/>
        <w:jc w:val="center"/>
        <w:rPr>
          <w:rFonts w:ascii="Times New Roman" w:hAnsi="Times New Roman"/>
          <w:i/>
          <w:color w:val="000000"/>
          <w:sz w:val="24"/>
          <w:szCs w:val="24"/>
        </w:rPr>
      </w:pPr>
      <w:r w:rsidRPr="00BD2BFA">
        <w:rPr>
          <w:rFonts w:ascii="Times New Roman" w:hAnsi="Times New Roman"/>
          <w:i/>
          <w:color w:val="000000"/>
          <w:sz w:val="24"/>
          <w:szCs w:val="24"/>
        </w:rPr>
        <w:t>Боевые традиции Вооруженных Сил России.</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Патриотизм  и верность воинскому долгу – качества защитника Отечества.</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Дружба и войсковое товарищество – основа боевой готовности частей и подразделений.</w:t>
      </w:r>
    </w:p>
    <w:p w:rsidR="00414C3C" w:rsidRPr="00BD2BFA" w:rsidRDefault="00414C3C" w:rsidP="00414C3C">
      <w:pPr>
        <w:spacing w:after="0" w:line="240" w:lineRule="auto"/>
        <w:ind w:firstLine="425"/>
        <w:jc w:val="center"/>
        <w:rPr>
          <w:rFonts w:ascii="Times New Roman" w:hAnsi="Times New Roman"/>
          <w:i/>
          <w:color w:val="000000"/>
          <w:sz w:val="24"/>
          <w:szCs w:val="24"/>
        </w:rPr>
      </w:pPr>
      <w:r w:rsidRPr="00BD2BFA">
        <w:rPr>
          <w:rFonts w:ascii="Times New Roman" w:hAnsi="Times New Roman"/>
          <w:i/>
          <w:color w:val="000000"/>
          <w:sz w:val="24"/>
          <w:szCs w:val="24"/>
        </w:rPr>
        <w:t>Вооруженные Силы Российской Федерации – основа обороны государства.</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Основные задачи современных Вооруженных Сил.</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Международная (миротворческая) деятельность Вооруженных Сил Российской Федерации.</w:t>
      </w:r>
    </w:p>
    <w:p w:rsidR="00414C3C" w:rsidRPr="00BD2BFA" w:rsidRDefault="00414C3C" w:rsidP="00414C3C">
      <w:pPr>
        <w:spacing w:after="0" w:line="240" w:lineRule="auto"/>
        <w:ind w:firstLine="425"/>
        <w:jc w:val="center"/>
        <w:rPr>
          <w:rFonts w:ascii="Times New Roman" w:hAnsi="Times New Roman"/>
          <w:i/>
          <w:color w:val="000000"/>
          <w:sz w:val="24"/>
          <w:szCs w:val="24"/>
        </w:rPr>
      </w:pPr>
      <w:r w:rsidRPr="00BD2BFA">
        <w:rPr>
          <w:rFonts w:ascii="Times New Roman" w:hAnsi="Times New Roman"/>
          <w:i/>
          <w:color w:val="000000"/>
          <w:sz w:val="24"/>
          <w:szCs w:val="24"/>
        </w:rPr>
        <w:t>Символы воинской части.</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Боевое знамя воинской части – официальный символ и воинская реликвия воинской части, олицетворяющая её честь, доблесть, славу и боевые традиции, указывающие на предназначение воинской части и её принадлежность.</w:t>
      </w:r>
    </w:p>
    <w:p w:rsidR="00414C3C" w:rsidRPr="00BD2BFA" w:rsidRDefault="00414C3C" w:rsidP="00414C3C">
      <w:pPr>
        <w:spacing w:after="0" w:line="240" w:lineRule="auto"/>
        <w:ind w:firstLine="425"/>
        <w:jc w:val="center"/>
        <w:rPr>
          <w:rFonts w:ascii="Times New Roman" w:hAnsi="Times New Roman"/>
          <w:color w:val="000000"/>
          <w:sz w:val="24"/>
          <w:szCs w:val="24"/>
        </w:rPr>
      </w:pPr>
      <w:r w:rsidRPr="00BD2BFA">
        <w:rPr>
          <w:rFonts w:ascii="Times New Roman" w:hAnsi="Times New Roman"/>
          <w:color w:val="000000"/>
          <w:sz w:val="24"/>
          <w:szCs w:val="24"/>
        </w:rPr>
        <w:t>Ордена – почётные награды за воинские отличия и заслуги в бою и военной службе.</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Военная форма одежды и знаки различия, их воспитательное значение.</w:t>
      </w:r>
    </w:p>
    <w:p w:rsidR="00414C3C" w:rsidRPr="00BD2BFA" w:rsidRDefault="00414C3C" w:rsidP="00414C3C">
      <w:pPr>
        <w:spacing w:after="0" w:line="240" w:lineRule="auto"/>
        <w:ind w:firstLine="425"/>
        <w:jc w:val="center"/>
        <w:rPr>
          <w:rFonts w:ascii="Times New Roman" w:hAnsi="Times New Roman"/>
          <w:i/>
          <w:color w:val="000000"/>
          <w:sz w:val="24"/>
          <w:szCs w:val="24"/>
        </w:rPr>
      </w:pPr>
      <w:r w:rsidRPr="00BD2BFA">
        <w:rPr>
          <w:rFonts w:ascii="Times New Roman" w:hAnsi="Times New Roman"/>
          <w:i/>
          <w:color w:val="000000"/>
          <w:sz w:val="24"/>
          <w:szCs w:val="24"/>
        </w:rPr>
        <w:t>Воинская обязанность.</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Основные понятия о воинской обязанности. Воинский учёт. Обязательная подготовка к военной службе, призыв на военную службу, прохождение военной службы по призыву, пребывание в запасе, призыв на военные сборы и прохождение военных сборов в период пребывания в запасе.</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Организация воинского учета, основное назначение воинского учета.</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lastRenderedPageBreak/>
        <w:t>Первоначальная постановка граждан на воинский учет. Предназначение профессионально-психологического отбора при первоначальной постановке граждан на воинский учет.</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Обязанности граждан по воинскому учету до призыва их на военную службу и при увольнении с военной службы.</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Обязательная подготовка граждан к военной службе, периоды обязательной подготовки к военной службе и их основные особенности.</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Требования к индивидуальным качествам военнослужащих – специалистов по сходным воинским должностям.</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 xml:space="preserve">Подготовка граждан по военно-учётным специальностям, её предназначения и порядок осуществления. </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Добровольная подготовка граждан к военной службе, основные её направления.</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 xml:space="preserve">Организация медицинского освидетельствования граждан при постановке их на воинский учет. Основное предназначение освидетельствования  и порядок его проведения. </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Профессиональный психологический отбор, его предназначение и критерии определения профессиональной пригодности призывника к воинской службе.</w:t>
      </w:r>
    </w:p>
    <w:p w:rsidR="00414C3C" w:rsidRPr="00BD2BFA" w:rsidRDefault="00414C3C" w:rsidP="00414C3C">
      <w:pPr>
        <w:spacing w:after="0" w:line="240" w:lineRule="auto"/>
        <w:ind w:firstLine="425"/>
        <w:jc w:val="both"/>
        <w:rPr>
          <w:rFonts w:ascii="Times New Roman" w:hAnsi="Times New Roman"/>
          <w:color w:val="000000"/>
          <w:sz w:val="24"/>
          <w:szCs w:val="24"/>
        </w:rPr>
      </w:pPr>
      <w:r w:rsidRPr="00BD2BFA">
        <w:rPr>
          <w:rFonts w:ascii="Times New Roman" w:hAnsi="Times New Roman"/>
          <w:color w:val="000000"/>
          <w:sz w:val="24"/>
          <w:szCs w:val="24"/>
        </w:rPr>
        <w:t>Увольнение с воинской службы и пребывание в запасе, предназначение запаса в зависимости от возраста граждан.</w:t>
      </w:r>
    </w:p>
    <w:p w:rsidR="00414C3C" w:rsidRPr="00BD2BFA" w:rsidRDefault="00414C3C" w:rsidP="00414C3C">
      <w:pPr>
        <w:tabs>
          <w:tab w:val="center" w:pos="7300"/>
          <w:tab w:val="left" w:pos="13515"/>
        </w:tabs>
        <w:spacing w:after="0" w:line="240" w:lineRule="auto"/>
        <w:rPr>
          <w:rStyle w:val="1"/>
          <w:rFonts w:ascii="Times New Roman" w:hAnsi="Times New Roman"/>
          <w:sz w:val="24"/>
          <w:szCs w:val="24"/>
        </w:rPr>
      </w:pPr>
    </w:p>
    <w:p w:rsidR="00414C3C" w:rsidRPr="00BD2BFA" w:rsidRDefault="00414C3C" w:rsidP="00414C3C">
      <w:pPr>
        <w:tabs>
          <w:tab w:val="center" w:pos="7300"/>
          <w:tab w:val="left" w:pos="13515"/>
        </w:tabs>
        <w:spacing w:after="0" w:line="240" w:lineRule="auto"/>
        <w:jc w:val="center"/>
        <w:rPr>
          <w:rFonts w:ascii="Times New Roman" w:eastAsia="Arial Unicode MS" w:hAnsi="Times New Roman"/>
          <w:b/>
          <w:sz w:val="24"/>
          <w:szCs w:val="24"/>
        </w:rPr>
      </w:pPr>
      <w:r w:rsidRPr="00BD2BFA">
        <w:rPr>
          <w:rFonts w:ascii="Times New Roman" w:eastAsia="Arial Unicode MS" w:hAnsi="Times New Roman"/>
          <w:b/>
          <w:sz w:val="24"/>
          <w:szCs w:val="24"/>
        </w:rPr>
        <w:t>3.Тематическое  планирование с указанием количества часов, отводимых на освоение каждой темы</w:t>
      </w:r>
    </w:p>
    <w:p w:rsidR="00414C3C" w:rsidRPr="00BD2BFA" w:rsidRDefault="00414C3C" w:rsidP="00414C3C">
      <w:pPr>
        <w:tabs>
          <w:tab w:val="center" w:pos="7300"/>
          <w:tab w:val="left" w:pos="13515"/>
        </w:tabs>
        <w:spacing w:after="0" w:line="240" w:lineRule="auto"/>
        <w:jc w:val="center"/>
        <w:rPr>
          <w:rFonts w:ascii="Times New Roman" w:eastAsia="Arial Unicode MS" w:hAnsi="Times New Roman"/>
          <w:b/>
          <w:sz w:val="24"/>
          <w:szCs w:val="24"/>
        </w:rPr>
      </w:pPr>
      <w:r>
        <w:rPr>
          <w:rFonts w:ascii="Times New Roman" w:eastAsia="Arial Unicode MS" w:hAnsi="Times New Roman"/>
          <w:b/>
          <w:sz w:val="24"/>
          <w:szCs w:val="24"/>
        </w:rPr>
        <w:t>10 класс</w:t>
      </w:r>
    </w:p>
    <w:p w:rsidR="00414C3C" w:rsidRPr="00BD2BFA" w:rsidRDefault="00414C3C" w:rsidP="00414C3C">
      <w:pPr>
        <w:spacing w:after="0" w:line="240" w:lineRule="auto"/>
        <w:ind w:firstLine="425"/>
        <w:jc w:val="center"/>
        <w:rPr>
          <w:rFonts w:ascii="Times New Roman" w:hAnsi="Times New Roman"/>
          <w:b/>
          <w:color w:val="000000"/>
          <w:sz w:val="24"/>
          <w:szCs w:val="24"/>
        </w:rPr>
      </w:pPr>
    </w:p>
    <w:tbl>
      <w:tblPr>
        <w:tblpPr w:leftFromText="180" w:rightFromText="180" w:vertAnchor="text" w:horzAnchor="margin" w:tblpY="-76"/>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6919"/>
        <w:gridCol w:w="1950"/>
      </w:tblGrid>
      <w:tr w:rsidR="00414C3C" w:rsidRPr="00BD2BFA" w:rsidTr="00414C3C">
        <w:trPr>
          <w:cantSplit/>
          <w:trHeight w:val="888"/>
        </w:trPr>
        <w:tc>
          <w:tcPr>
            <w:tcW w:w="1378" w:type="dxa"/>
          </w:tcPr>
          <w:p w:rsidR="00414C3C" w:rsidRPr="00BD2BFA" w:rsidRDefault="00414C3C" w:rsidP="00414C3C">
            <w:pPr>
              <w:spacing w:after="0" w:line="240" w:lineRule="auto"/>
              <w:jc w:val="center"/>
              <w:rPr>
                <w:rFonts w:ascii="Times New Roman" w:hAnsi="Times New Roman"/>
                <w:sz w:val="24"/>
                <w:szCs w:val="24"/>
              </w:rPr>
            </w:pPr>
            <w:r w:rsidRPr="00BD2BFA">
              <w:rPr>
                <w:rFonts w:ascii="Times New Roman" w:hAnsi="Times New Roman"/>
                <w:sz w:val="24"/>
                <w:szCs w:val="24"/>
              </w:rPr>
              <w:t>Полугодие</w:t>
            </w:r>
          </w:p>
        </w:tc>
        <w:tc>
          <w:tcPr>
            <w:tcW w:w="6919" w:type="dxa"/>
            <w:vAlign w:val="center"/>
          </w:tcPr>
          <w:p w:rsidR="00414C3C" w:rsidRPr="00BD2BFA" w:rsidRDefault="00414C3C" w:rsidP="00414C3C">
            <w:pPr>
              <w:spacing w:after="0" w:line="240" w:lineRule="auto"/>
              <w:jc w:val="center"/>
              <w:rPr>
                <w:rFonts w:ascii="Times New Roman" w:hAnsi="Times New Roman"/>
                <w:sz w:val="24"/>
                <w:szCs w:val="24"/>
              </w:rPr>
            </w:pPr>
            <w:r w:rsidRPr="00BD2BFA">
              <w:rPr>
                <w:rFonts w:ascii="Times New Roman" w:hAnsi="Times New Roman"/>
                <w:sz w:val="24"/>
                <w:szCs w:val="24"/>
              </w:rPr>
              <w:t>Тема раздела</w:t>
            </w:r>
          </w:p>
        </w:tc>
        <w:tc>
          <w:tcPr>
            <w:tcW w:w="1950" w:type="dxa"/>
          </w:tcPr>
          <w:p w:rsidR="00414C3C" w:rsidRPr="00BD2BFA" w:rsidRDefault="00414C3C" w:rsidP="00414C3C">
            <w:pPr>
              <w:spacing w:after="0" w:line="240" w:lineRule="auto"/>
              <w:jc w:val="center"/>
              <w:rPr>
                <w:rFonts w:ascii="Times New Roman" w:hAnsi="Times New Roman"/>
                <w:sz w:val="24"/>
                <w:szCs w:val="24"/>
              </w:rPr>
            </w:pPr>
            <w:r w:rsidRPr="00BD2BFA">
              <w:rPr>
                <w:rFonts w:ascii="Times New Roman" w:hAnsi="Times New Roman"/>
                <w:sz w:val="24"/>
                <w:szCs w:val="24"/>
              </w:rPr>
              <w:t>Количество часов</w:t>
            </w:r>
          </w:p>
        </w:tc>
      </w:tr>
      <w:tr w:rsidR="00414C3C" w:rsidRPr="00BD2BFA" w:rsidTr="00414C3C">
        <w:trPr>
          <w:trHeight w:val="654"/>
        </w:trPr>
        <w:tc>
          <w:tcPr>
            <w:tcW w:w="1378" w:type="dxa"/>
          </w:tcPr>
          <w:p w:rsidR="00414C3C" w:rsidRPr="00BD2BFA" w:rsidRDefault="00414C3C" w:rsidP="00414C3C">
            <w:pPr>
              <w:spacing w:after="0" w:line="240" w:lineRule="auto"/>
              <w:jc w:val="center"/>
              <w:rPr>
                <w:rFonts w:ascii="Times New Roman" w:hAnsi="Times New Roman"/>
                <w:sz w:val="24"/>
                <w:szCs w:val="24"/>
              </w:rPr>
            </w:pPr>
            <w:r w:rsidRPr="00BD2BFA">
              <w:rPr>
                <w:rFonts w:ascii="Times New Roman" w:hAnsi="Times New Roman"/>
                <w:sz w:val="24"/>
                <w:szCs w:val="24"/>
              </w:rPr>
              <w:t>1</w:t>
            </w:r>
          </w:p>
        </w:tc>
        <w:tc>
          <w:tcPr>
            <w:tcW w:w="6919" w:type="dxa"/>
          </w:tcPr>
          <w:p w:rsidR="00414C3C" w:rsidRPr="00BD2BFA" w:rsidRDefault="00414C3C" w:rsidP="00414C3C">
            <w:pPr>
              <w:spacing w:after="0" w:line="240" w:lineRule="auto"/>
              <w:rPr>
                <w:rFonts w:ascii="Times New Roman" w:hAnsi="Times New Roman"/>
                <w:sz w:val="24"/>
                <w:szCs w:val="24"/>
              </w:rPr>
            </w:pPr>
            <w:r w:rsidRPr="00BD2BFA">
              <w:rPr>
                <w:rFonts w:ascii="Times New Roman" w:hAnsi="Times New Roman"/>
                <w:sz w:val="24"/>
                <w:szCs w:val="24"/>
              </w:rPr>
              <w:t>Основы безопасности личности, общества, государства.</w:t>
            </w:r>
          </w:p>
          <w:p w:rsidR="00414C3C" w:rsidRPr="00BD2BFA" w:rsidRDefault="00414C3C" w:rsidP="00414C3C">
            <w:pPr>
              <w:spacing w:after="0" w:line="240" w:lineRule="auto"/>
              <w:jc w:val="both"/>
              <w:rPr>
                <w:rFonts w:ascii="Times New Roman" w:hAnsi="Times New Roman"/>
                <w:sz w:val="24"/>
                <w:szCs w:val="24"/>
              </w:rPr>
            </w:pPr>
            <w:r w:rsidRPr="00BD2BFA">
              <w:rPr>
                <w:rFonts w:ascii="Times New Roman" w:hAnsi="Times New Roman"/>
                <w:bCs/>
                <w:sz w:val="24"/>
                <w:szCs w:val="24"/>
              </w:rPr>
              <w:t>Основы медицинских знаний и здорового образа жизни</w:t>
            </w:r>
          </w:p>
        </w:tc>
        <w:tc>
          <w:tcPr>
            <w:tcW w:w="1950" w:type="dxa"/>
          </w:tcPr>
          <w:p w:rsidR="00414C3C" w:rsidRPr="00BD2BFA" w:rsidRDefault="00414C3C" w:rsidP="00414C3C">
            <w:pPr>
              <w:spacing w:after="0" w:line="240" w:lineRule="auto"/>
              <w:jc w:val="center"/>
              <w:rPr>
                <w:rFonts w:ascii="Times New Roman" w:hAnsi="Times New Roman"/>
                <w:sz w:val="24"/>
                <w:szCs w:val="24"/>
              </w:rPr>
            </w:pPr>
            <w:r w:rsidRPr="00BD2BFA">
              <w:rPr>
                <w:rFonts w:ascii="Times New Roman" w:hAnsi="Times New Roman"/>
                <w:sz w:val="24"/>
                <w:szCs w:val="24"/>
              </w:rPr>
              <w:t>14</w:t>
            </w:r>
          </w:p>
          <w:p w:rsidR="00414C3C" w:rsidRPr="00BD2BFA" w:rsidRDefault="00414C3C" w:rsidP="00414C3C">
            <w:pPr>
              <w:spacing w:after="0" w:line="240" w:lineRule="auto"/>
              <w:jc w:val="center"/>
              <w:rPr>
                <w:rFonts w:ascii="Times New Roman" w:hAnsi="Times New Roman"/>
                <w:sz w:val="24"/>
                <w:szCs w:val="24"/>
              </w:rPr>
            </w:pPr>
            <w:r w:rsidRPr="00BD2BFA">
              <w:rPr>
                <w:rFonts w:ascii="Times New Roman" w:hAnsi="Times New Roman"/>
                <w:sz w:val="24"/>
                <w:szCs w:val="24"/>
              </w:rPr>
              <w:t>2</w:t>
            </w:r>
          </w:p>
        </w:tc>
      </w:tr>
      <w:tr w:rsidR="00414C3C" w:rsidRPr="00BD2BFA" w:rsidTr="00414C3C">
        <w:trPr>
          <w:trHeight w:val="564"/>
        </w:trPr>
        <w:tc>
          <w:tcPr>
            <w:tcW w:w="1378" w:type="dxa"/>
          </w:tcPr>
          <w:p w:rsidR="00414C3C" w:rsidRPr="00BD2BFA" w:rsidRDefault="00414C3C" w:rsidP="00414C3C">
            <w:pPr>
              <w:spacing w:after="0" w:line="240" w:lineRule="auto"/>
              <w:jc w:val="center"/>
              <w:rPr>
                <w:rFonts w:ascii="Times New Roman" w:hAnsi="Times New Roman"/>
                <w:sz w:val="24"/>
                <w:szCs w:val="24"/>
              </w:rPr>
            </w:pPr>
            <w:r w:rsidRPr="00BD2BFA">
              <w:rPr>
                <w:rFonts w:ascii="Times New Roman" w:hAnsi="Times New Roman"/>
                <w:sz w:val="24"/>
                <w:szCs w:val="24"/>
              </w:rPr>
              <w:t>2</w:t>
            </w:r>
          </w:p>
        </w:tc>
        <w:tc>
          <w:tcPr>
            <w:tcW w:w="6919" w:type="dxa"/>
          </w:tcPr>
          <w:p w:rsidR="00414C3C" w:rsidRPr="00BD2BFA" w:rsidRDefault="00414C3C" w:rsidP="00414C3C">
            <w:pPr>
              <w:spacing w:after="0" w:line="240" w:lineRule="auto"/>
              <w:jc w:val="both"/>
              <w:rPr>
                <w:rFonts w:ascii="Times New Roman" w:hAnsi="Times New Roman"/>
                <w:bCs/>
                <w:sz w:val="24"/>
                <w:szCs w:val="24"/>
              </w:rPr>
            </w:pPr>
            <w:r w:rsidRPr="00BD2BFA">
              <w:rPr>
                <w:rFonts w:ascii="Times New Roman" w:hAnsi="Times New Roman"/>
                <w:bCs/>
                <w:sz w:val="24"/>
                <w:szCs w:val="24"/>
              </w:rPr>
              <w:t xml:space="preserve">Основы медицинских знаний и здорового образа жизни </w:t>
            </w:r>
          </w:p>
          <w:p w:rsidR="00414C3C" w:rsidRPr="00BD2BFA" w:rsidRDefault="00414C3C" w:rsidP="00414C3C">
            <w:pPr>
              <w:spacing w:after="0" w:line="240" w:lineRule="auto"/>
              <w:jc w:val="both"/>
              <w:rPr>
                <w:rFonts w:ascii="Times New Roman" w:hAnsi="Times New Roman"/>
                <w:sz w:val="24"/>
                <w:szCs w:val="24"/>
              </w:rPr>
            </w:pPr>
            <w:r w:rsidRPr="00BD2BFA">
              <w:rPr>
                <w:rFonts w:ascii="Times New Roman" w:hAnsi="Times New Roman"/>
                <w:sz w:val="24"/>
                <w:szCs w:val="24"/>
              </w:rPr>
              <w:t>Обеспечение военной безопасности государства</w:t>
            </w:r>
          </w:p>
        </w:tc>
        <w:tc>
          <w:tcPr>
            <w:tcW w:w="1950" w:type="dxa"/>
          </w:tcPr>
          <w:p w:rsidR="00414C3C" w:rsidRPr="00BD2BFA" w:rsidRDefault="00414C3C" w:rsidP="00414C3C">
            <w:pPr>
              <w:spacing w:after="0" w:line="240" w:lineRule="auto"/>
              <w:jc w:val="center"/>
              <w:rPr>
                <w:rFonts w:ascii="Times New Roman" w:hAnsi="Times New Roman"/>
                <w:sz w:val="24"/>
                <w:szCs w:val="24"/>
              </w:rPr>
            </w:pPr>
            <w:r w:rsidRPr="00BD2BFA">
              <w:rPr>
                <w:rFonts w:ascii="Times New Roman" w:hAnsi="Times New Roman"/>
                <w:sz w:val="24"/>
                <w:szCs w:val="24"/>
              </w:rPr>
              <w:t>3</w:t>
            </w:r>
          </w:p>
          <w:p w:rsidR="00414C3C" w:rsidRPr="00BD2BFA" w:rsidRDefault="00414C3C" w:rsidP="00414C3C">
            <w:pPr>
              <w:spacing w:after="0" w:line="240" w:lineRule="auto"/>
              <w:jc w:val="center"/>
              <w:rPr>
                <w:rFonts w:ascii="Times New Roman" w:hAnsi="Times New Roman"/>
                <w:sz w:val="24"/>
                <w:szCs w:val="24"/>
              </w:rPr>
            </w:pPr>
            <w:r w:rsidRPr="00BD2BFA">
              <w:rPr>
                <w:rFonts w:ascii="Times New Roman" w:hAnsi="Times New Roman"/>
                <w:sz w:val="24"/>
                <w:szCs w:val="24"/>
              </w:rPr>
              <w:t>15</w:t>
            </w:r>
          </w:p>
        </w:tc>
      </w:tr>
      <w:tr w:rsidR="00414C3C" w:rsidRPr="00BD2BFA" w:rsidTr="00414C3C">
        <w:trPr>
          <w:trHeight w:val="317"/>
        </w:trPr>
        <w:tc>
          <w:tcPr>
            <w:tcW w:w="1378" w:type="dxa"/>
          </w:tcPr>
          <w:p w:rsidR="00414C3C" w:rsidRPr="00BD2BFA" w:rsidRDefault="00414C3C" w:rsidP="00414C3C">
            <w:pPr>
              <w:spacing w:after="0" w:line="240" w:lineRule="auto"/>
              <w:jc w:val="center"/>
              <w:rPr>
                <w:rFonts w:ascii="Times New Roman" w:hAnsi="Times New Roman"/>
                <w:sz w:val="24"/>
                <w:szCs w:val="24"/>
              </w:rPr>
            </w:pPr>
            <w:r w:rsidRPr="00BD2BFA">
              <w:rPr>
                <w:rFonts w:ascii="Times New Roman" w:hAnsi="Times New Roman"/>
                <w:sz w:val="24"/>
                <w:szCs w:val="24"/>
              </w:rPr>
              <w:t>Итого</w:t>
            </w:r>
          </w:p>
        </w:tc>
        <w:tc>
          <w:tcPr>
            <w:tcW w:w="6919" w:type="dxa"/>
          </w:tcPr>
          <w:p w:rsidR="00414C3C" w:rsidRPr="00BD2BFA" w:rsidRDefault="00414C3C" w:rsidP="00414C3C">
            <w:pPr>
              <w:spacing w:after="0" w:line="240" w:lineRule="auto"/>
              <w:jc w:val="center"/>
              <w:rPr>
                <w:rFonts w:ascii="Times New Roman" w:hAnsi="Times New Roman"/>
                <w:sz w:val="24"/>
                <w:szCs w:val="24"/>
              </w:rPr>
            </w:pPr>
          </w:p>
        </w:tc>
        <w:tc>
          <w:tcPr>
            <w:tcW w:w="1950" w:type="dxa"/>
          </w:tcPr>
          <w:p w:rsidR="00414C3C" w:rsidRPr="00BD2BFA" w:rsidRDefault="00414C3C" w:rsidP="00414C3C">
            <w:pPr>
              <w:spacing w:after="0" w:line="240" w:lineRule="auto"/>
              <w:jc w:val="center"/>
              <w:rPr>
                <w:rFonts w:ascii="Times New Roman" w:hAnsi="Times New Roman"/>
                <w:sz w:val="24"/>
                <w:szCs w:val="24"/>
              </w:rPr>
            </w:pPr>
            <w:r w:rsidRPr="00BD2BFA">
              <w:rPr>
                <w:rFonts w:ascii="Times New Roman" w:hAnsi="Times New Roman"/>
                <w:sz w:val="24"/>
                <w:szCs w:val="24"/>
              </w:rPr>
              <w:t>34</w:t>
            </w:r>
          </w:p>
        </w:tc>
      </w:tr>
    </w:tbl>
    <w:p w:rsidR="00414C3C" w:rsidRDefault="00414C3C" w:rsidP="00414C3C">
      <w:pPr>
        <w:tabs>
          <w:tab w:val="center" w:pos="7300"/>
          <w:tab w:val="left" w:pos="13515"/>
        </w:tabs>
        <w:spacing w:after="0" w:line="240" w:lineRule="auto"/>
        <w:jc w:val="center"/>
        <w:rPr>
          <w:rFonts w:ascii="Times New Roman" w:hAnsi="Times New Roman"/>
          <w:b/>
          <w:color w:val="000000"/>
          <w:sz w:val="24"/>
          <w:szCs w:val="24"/>
        </w:rPr>
      </w:pPr>
    </w:p>
    <w:p w:rsidR="00414C3C" w:rsidRDefault="00414C3C" w:rsidP="00414C3C">
      <w:pPr>
        <w:tabs>
          <w:tab w:val="center" w:pos="7300"/>
          <w:tab w:val="left" w:pos="13515"/>
        </w:tabs>
        <w:spacing w:after="0" w:line="240" w:lineRule="auto"/>
        <w:jc w:val="center"/>
        <w:rPr>
          <w:rFonts w:ascii="Times New Roman" w:hAnsi="Times New Roman"/>
          <w:b/>
          <w:color w:val="000000"/>
          <w:sz w:val="24"/>
          <w:szCs w:val="24"/>
        </w:rPr>
      </w:pPr>
      <w:r w:rsidRPr="00BD2BFA">
        <w:rPr>
          <w:rFonts w:ascii="Times New Roman" w:hAnsi="Times New Roman"/>
          <w:b/>
          <w:color w:val="000000"/>
          <w:sz w:val="24"/>
          <w:szCs w:val="24"/>
        </w:rPr>
        <w:t>11 класс.</w:t>
      </w:r>
    </w:p>
    <w:p w:rsidR="00414C3C" w:rsidRDefault="00414C3C" w:rsidP="00414C3C">
      <w:pPr>
        <w:tabs>
          <w:tab w:val="center" w:pos="7300"/>
          <w:tab w:val="left" w:pos="13515"/>
        </w:tabs>
        <w:spacing w:after="0" w:line="240" w:lineRule="auto"/>
        <w:jc w:val="center"/>
        <w:rPr>
          <w:rFonts w:ascii="Times New Roman" w:hAnsi="Times New Roman"/>
          <w:b/>
          <w:color w:val="000000"/>
          <w:sz w:val="24"/>
          <w:szCs w:val="24"/>
        </w:rPr>
      </w:pPr>
    </w:p>
    <w:p w:rsidR="00414C3C" w:rsidRPr="00BD2BFA" w:rsidRDefault="00414C3C" w:rsidP="00414C3C">
      <w:pPr>
        <w:tabs>
          <w:tab w:val="center" w:pos="7300"/>
          <w:tab w:val="left" w:pos="13515"/>
        </w:tabs>
        <w:spacing w:after="0" w:line="240" w:lineRule="auto"/>
        <w:jc w:val="center"/>
        <w:rPr>
          <w:rFonts w:ascii="Times New Roman" w:eastAsia="Arial Unicode MS" w:hAnsi="Times New Roman"/>
          <w:b/>
          <w:sz w:val="24"/>
          <w:szCs w:val="24"/>
        </w:rPr>
      </w:pPr>
    </w:p>
    <w:tbl>
      <w:tblPr>
        <w:tblW w:w="10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8"/>
        <w:gridCol w:w="7020"/>
        <w:gridCol w:w="1978"/>
      </w:tblGrid>
      <w:tr w:rsidR="00414C3C" w:rsidRPr="00BD2BFA" w:rsidTr="00414C3C">
        <w:trPr>
          <w:cantSplit/>
          <w:trHeight w:val="838"/>
        </w:trPr>
        <w:tc>
          <w:tcPr>
            <w:tcW w:w="1398" w:type="dxa"/>
          </w:tcPr>
          <w:p w:rsidR="00414C3C" w:rsidRPr="00BD2BFA" w:rsidRDefault="00414C3C" w:rsidP="00B72A84">
            <w:pPr>
              <w:spacing w:after="0" w:line="240" w:lineRule="auto"/>
              <w:jc w:val="center"/>
              <w:rPr>
                <w:rFonts w:ascii="Times New Roman" w:hAnsi="Times New Roman"/>
                <w:sz w:val="24"/>
                <w:szCs w:val="24"/>
              </w:rPr>
            </w:pPr>
            <w:r w:rsidRPr="00BD2BFA">
              <w:rPr>
                <w:rFonts w:ascii="Times New Roman" w:hAnsi="Times New Roman"/>
                <w:sz w:val="24"/>
                <w:szCs w:val="24"/>
              </w:rPr>
              <w:t>Полугодие</w:t>
            </w:r>
          </w:p>
        </w:tc>
        <w:tc>
          <w:tcPr>
            <w:tcW w:w="7020" w:type="dxa"/>
            <w:vAlign w:val="center"/>
          </w:tcPr>
          <w:p w:rsidR="00414C3C" w:rsidRPr="00BD2BFA" w:rsidRDefault="00414C3C" w:rsidP="00B72A84">
            <w:pPr>
              <w:spacing w:after="0" w:line="240" w:lineRule="auto"/>
              <w:jc w:val="center"/>
              <w:rPr>
                <w:rFonts w:ascii="Times New Roman" w:hAnsi="Times New Roman"/>
                <w:sz w:val="24"/>
                <w:szCs w:val="24"/>
              </w:rPr>
            </w:pPr>
            <w:r w:rsidRPr="00BD2BFA">
              <w:rPr>
                <w:rFonts w:ascii="Times New Roman" w:hAnsi="Times New Roman"/>
                <w:sz w:val="24"/>
                <w:szCs w:val="24"/>
              </w:rPr>
              <w:t>Содержание программы</w:t>
            </w:r>
          </w:p>
        </w:tc>
        <w:tc>
          <w:tcPr>
            <w:tcW w:w="1978" w:type="dxa"/>
          </w:tcPr>
          <w:p w:rsidR="00414C3C" w:rsidRPr="00BD2BFA" w:rsidRDefault="00414C3C" w:rsidP="00B72A84">
            <w:pPr>
              <w:spacing w:after="0" w:line="240" w:lineRule="auto"/>
              <w:jc w:val="center"/>
              <w:rPr>
                <w:rFonts w:ascii="Times New Roman" w:hAnsi="Times New Roman"/>
                <w:sz w:val="24"/>
                <w:szCs w:val="24"/>
              </w:rPr>
            </w:pPr>
            <w:r w:rsidRPr="00BD2BFA">
              <w:rPr>
                <w:rFonts w:ascii="Times New Roman" w:hAnsi="Times New Roman"/>
                <w:sz w:val="24"/>
                <w:szCs w:val="24"/>
              </w:rPr>
              <w:t>Количество часов</w:t>
            </w:r>
          </w:p>
        </w:tc>
      </w:tr>
      <w:tr w:rsidR="00414C3C" w:rsidRPr="00BD2BFA" w:rsidTr="00414C3C">
        <w:trPr>
          <w:trHeight w:val="1165"/>
        </w:trPr>
        <w:tc>
          <w:tcPr>
            <w:tcW w:w="1398" w:type="dxa"/>
          </w:tcPr>
          <w:p w:rsidR="00414C3C" w:rsidRPr="00BD2BFA" w:rsidRDefault="00414C3C" w:rsidP="00B72A84">
            <w:pPr>
              <w:spacing w:after="0" w:line="240" w:lineRule="auto"/>
              <w:jc w:val="center"/>
              <w:rPr>
                <w:rFonts w:ascii="Times New Roman" w:hAnsi="Times New Roman"/>
                <w:sz w:val="24"/>
                <w:szCs w:val="24"/>
              </w:rPr>
            </w:pPr>
            <w:r w:rsidRPr="00BD2BFA">
              <w:rPr>
                <w:rFonts w:ascii="Times New Roman" w:hAnsi="Times New Roman"/>
                <w:sz w:val="24"/>
                <w:szCs w:val="24"/>
              </w:rPr>
              <w:t>1</w:t>
            </w:r>
          </w:p>
        </w:tc>
        <w:tc>
          <w:tcPr>
            <w:tcW w:w="7020" w:type="dxa"/>
          </w:tcPr>
          <w:p w:rsidR="00414C3C" w:rsidRPr="00BD2BFA" w:rsidRDefault="00414C3C" w:rsidP="00B72A84">
            <w:pPr>
              <w:spacing w:after="0" w:line="240" w:lineRule="auto"/>
              <w:rPr>
                <w:rFonts w:ascii="Times New Roman" w:hAnsi="Times New Roman"/>
                <w:sz w:val="24"/>
                <w:szCs w:val="24"/>
              </w:rPr>
            </w:pPr>
            <w:r w:rsidRPr="00BD2BFA">
              <w:rPr>
                <w:rFonts w:ascii="Times New Roman" w:hAnsi="Times New Roman"/>
                <w:sz w:val="24"/>
                <w:szCs w:val="24"/>
              </w:rPr>
              <w:t>Основы безопасности личности, общества, государства.</w:t>
            </w:r>
          </w:p>
          <w:p w:rsidR="00414C3C" w:rsidRPr="00BD2BFA" w:rsidRDefault="00414C3C" w:rsidP="00B72A84">
            <w:pPr>
              <w:spacing w:after="0" w:line="240" w:lineRule="auto"/>
              <w:rPr>
                <w:rFonts w:ascii="Times New Roman" w:hAnsi="Times New Roman"/>
                <w:sz w:val="24"/>
                <w:szCs w:val="24"/>
              </w:rPr>
            </w:pPr>
            <w:r w:rsidRPr="00BD2BFA">
              <w:rPr>
                <w:rFonts w:ascii="Times New Roman" w:hAnsi="Times New Roman"/>
                <w:bCs/>
                <w:sz w:val="24"/>
                <w:szCs w:val="24"/>
              </w:rPr>
              <w:t>Основы медицинских знаний и здорового образа жизни</w:t>
            </w:r>
          </w:p>
        </w:tc>
        <w:tc>
          <w:tcPr>
            <w:tcW w:w="1978" w:type="dxa"/>
          </w:tcPr>
          <w:p w:rsidR="00414C3C" w:rsidRPr="00BD2BFA" w:rsidRDefault="00414C3C" w:rsidP="00B72A84">
            <w:pPr>
              <w:spacing w:after="0" w:line="240" w:lineRule="auto"/>
              <w:jc w:val="center"/>
              <w:rPr>
                <w:rFonts w:ascii="Times New Roman" w:hAnsi="Times New Roman"/>
                <w:sz w:val="24"/>
                <w:szCs w:val="24"/>
              </w:rPr>
            </w:pPr>
            <w:r w:rsidRPr="00BD2BFA">
              <w:rPr>
                <w:rFonts w:ascii="Times New Roman" w:hAnsi="Times New Roman"/>
                <w:sz w:val="24"/>
                <w:szCs w:val="24"/>
              </w:rPr>
              <w:t>7</w:t>
            </w:r>
          </w:p>
          <w:p w:rsidR="00414C3C" w:rsidRPr="00BD2BFA" w:rsidRDefault="00414C3C" w:rsidP="00B72A84">
            <w:pPr>
              <w:spacing w:after="0" w:line="240" w:lineRule="auto"/>
              <w:jc w:val="center"/>
              <w:rPr>
                <w:rFonts w:ascii="Times New Roman" w:hAnsi="Times New Roman"/>
                <w:sz w:val="24"/>
                <w:szCs w:val="24"/>
              </w:rPr>
            </w:pPr>
          </w:p>
          <w:p w:rsidR="00414C3C" w:rsidRPr="00BD2BFA" w:rsidRDefault="00414C3C" w:rsidP="00B72A84">
            <w:pPr>
              <w:spacing w:after="0" w:line="240" w:lineRule="auto"/>
              <w:jc w:val="center"/>
              <w:rPr>
                <w:rFonts w:ascii="Times New Roman" w:hAnsi="Times New Roman"/>
                <w:sz w:val="24"/>
                <w:szCs w:val="24"/>
              </w:rPr>
            </w:pPr>
            <w:r w:rsidRPr="00BD2BFA">
              <w:rPr>
                <w:rFonts w:ascii="Times New Roman" w:hAnsi="Times New Roman"/>
                <w:sz w:val="24"/>
                <w:szCs w:val="24"/>
              </w:rPr>
              <w:t>9</w:t>
            </w:r>
          </w:p>
        </w:tc>
      </w:tr>
      <w:tr w:rsidR="00414C3C" w:rsidRPr="00BD2BFA" w:rsidTr="00414C3C">
        <w:trPr>
          <w:trHeight w:val="865"/>
        </w:trPr>
        <w:tc>
          <w:tcPr>
            <w:tcW w:w="1398" w:type="dxa"/>
          </w:tcPr>
          <w:p w:rsidR="00414C3C" w:rsidRPr="00BD2BFA" w:rsidRDefault="00414C3C" w:rsidP="00B72A84">
            <w:pPr>
              <w:spacing w:after="0" w:line="240" w:lineRule="auto"/>
              <w:jc w:val="center"/>
              <w:rPr>
                <w:rFonts w:ascii="Times New Roman" w:hAnsi="Times New Roman"/>
                <w:sz w:val="24"/>
                <w:szCs w:val="24"/>
              </w:rPr>
            </w:pPr>
            <w:r w:rsidRPr="00BD2BFA">
              <w:rPr>
                <w:rFonts w:ascii="Times New Roman" w:hAnsi="Times New Roman"/>
                <w:sz w:val="24"/>
                <w:szCs w:val="24"/>
              </w:rPr>
              <w:t>2</w:t>
            </w:r>
          </w:p>
        </w:tc>
        <w:tc>
          <w:tcPr>
            <w:tcW w:w="7020" w:type="dxa"/>
          </w:tcPr>
          <w:p w:rsidR="00414C3C" w:rsidRPr="00BD2BFA" w:rsidRDefault="00414C3C" w:rsidP="00B72A84">
            <w:pPr>
              <w:spacing w:after="0" w:line="240" w:lineRule="auto"/>
              <w:jc w:val="both"/>
              <w:rPr>
                <w:rFonts w:ascii="Times New Roman" w:hAnsi="Times New Roman"/>
                <w:sz w:val="24"/>
                <w:szCs w:val="24"/>
              </w:rPr>
            </w:pPr>
            <w:r w:rsidRPr="00BD2BFA">
              <w:rPr>
                <w:rFonts w:ascii="Times New Roman" w:hAnsi="Times New Roman"/>
                <w:bCs/>
                <w:sz w:val="24"/>
                <w:szCs w:val="24"/>
              </w:rPr>
              <w:t>Основы медицинских знаний и здорового образа жизни</w:t>
            </w:r>
          </w:p>
          <w:p w:rsidR="00414C3C" w:rsidRPr="00BD2BFA" w:rsidRDefault="00414C3C" w:rsidP="00B72A84">
            <w:pPr>
              <w:spacing w:after="0" w:line="240" w:lineRule="auto"/>
              <w:jc w:val="both"/>
              <w:rPr>
                <w:rFonts w:ascii="Times New Roman" w:hAnsi="Times New Roman"/>
                <w:sz w:val="24"/>
                <w:szCs w:val="24"/>
              </w:rPr>
            </w:pPr>
            <w:r w:rsidRPr="00BD2BFA">
              <w:rPr>
                <w:rFonts w:ascii="Times New Roman" w:hAnsi="Times New Roman"/>
                <w:sz w:val="24"/>
                <w:szCs w:val="24"/>
              </w:rPr>
              <w:t>Обеспечение военной безопасности государства</w:t>
            </w:r>
          </w:p>
        </w:tc>
        <w:tc>
          <w:tcPr>
            <w:tcW w:w="1978" w:type="dxa"/>
          </w:tcPr>
          <w:p w:rsidR="00414C3C" w:rsidRPr="00BD2BFA" w:rsidRDefault="00414C3C" w:rsidP="00B72A84">
            <w:pPr>
              <w:spacing w:after="0" w:line="240" w:lineRule="auto"/>
              <w:jc w:val="center"/>
              <w:rPr>
                <w:rFonts w:ascii="Times New Roman" w:hAnsi="Times New Roman"/>
                <w:sz w:val="24"/>
                <w:szCs w:val="24"/>
              </w:rPr>
            </w:pPr>
            <w:r w:rsidRPr="00BD2BFA">
              <w:rPr>
                <w:rFonts w:ascii="Times New Roman" w:hAnsi="Times New Roman"/>
                <w:sz w:val="24"/>
                <w:szCs w:val="24"/>
              </w:rPr>
              <w:t>4</w:t>
            </w:r>
          </w:p>
          <w:p w:rsidR="00414C3C" w:rsidRPr="00BD2BFA" w:rsidRDefault="00414C3C" w:rsidP="00B72A84">
            <w:pPr>
              <w:spacing w:after="0" w:line="240" w:lineRule="auto"/>
              <w:jc w:val="center"/>
              <w:rPr>
                <w:rFonts w:ascii="Times New Roman" w:hAnsi="Times New Roman"/>
                <w:sz w:val="24"/>
                <w:szCs w:val="24"/>
              </w:rPr>
            </w:pPr>
          </w:p>
          <w:p w:rsidR="00414C3C" w:rsidRPr="00BD2BFA" w:rsidRDefault="00414C3C" w:rsidP="00B72A84">
            <w:pPr>
              <w:spacing w:after="0" w:line="240" w:lineRule="auto"/>
              <w:jc w:val="center"/>
              <w:rPr>
                <w:rFonts w:ascii="Times New Roman" w:hAnsi="Times New Roman"/>
                <w:sz w:val="24"/>
                <w:szCs w:val="24"/>
              </w:rPr>
            </w:pPr>
            <w:r w:rsidRPr="00BD2BFA">
              <w:rPr>
                <w:rFonts w:ascii="Times New Roman" w:hAnsi="Times New Roman"/>
                <w:sz w:val="24"/>
                <w:szCs w:val="24"/>
              </w:rPr>
              <w:t>14</w:t>
            </w:r>
          </w:p>
        </w:tc>
      </w:tr>
      <w:tr w:rsidR="00414C3C" w:rsidRPr="00BD2BFA" w:rsidTr="00414C3C">
        <w:trPr>
          <w:trHeight w:val="283"/>
        </w:trPr>
        <w:tc>
          <w:tcPr>
            <w:tcW w:w="1398" w:type="dxa"/>
          </w:tcPr>
          <w:p w:rsidR="00414C3C" w:rsidRPr="00BD2BFA" w:rsidRDefault="00414C3C" w:rsidP="00B72A84">
            <w:pPr>
              <w:spacing w:after="0" w:line="240" w:lineRule="auto"/>
              <w:jc w:val="center"/>
              <w:rPr>
                <w:rFonts w:ascii="Times New Roman" w:hAnsi="Times New Roman"/>
                <w:sz w:val="24"/>
                <w:szCs w:val="24"/>
              </w:rPr>
            </w:pPr>
            <w:r w:rsidRPr="00BD2BFA">
              <w:rPr>
                <w:rFonts w:ascii="Times New Roman" w:hAnsi="Times New Roman"/>
                <w:sz w:val="24"/>
                <w:szCs w:val="24"/>
              </w:rPr>
              <w:t>Итого</w:t>
            </w:r>
          </w:p>
        </w:tc>
        <w:tc>
          <w:tcPr>
            <w:tcW w:w="7020" w:type="dxa"/>
          </w:tcPr>
          <w:p w:rsidR="00414C3C" w:rsidRPr="00BD2BFA" w:rsidRDefault="00414C3C" w:rsidP="00B72A84">
            <w:pPr>
              <w:spacing w:after="0" w:line="240" w:lineRule="auto"/>
              <w:jc w:val="center"/>
              <w:rPr>
                <w:rFonts w:ascii="Times New Roman" w:hAnsi="Times New Roman"/>
                <w:sz w:val="24"/>
                <w:szCs w:val="24"/>
              </w:rPr>
            </w:pPr>
          </w:p>
        </w:tc>
        <w:tc>
          <w:tcPr>
            <w:tcW w:w="1978" w:type="dxa"/>
          </w:tcPr>
          <w:p w:rsidR="00414C3C" w:rsidRPr="00BD2BFA" w:rsidRDefault="00414C3C" w:rsidP="00B72A84">
            <w:pPr>
              <w:spacing w:after="0" w:line="240" w:lineRule="auto"/>
              <w:jc w:val="center"/>
              <w:rPr>
                <w:rFonts w:ascii="Times New Roman" w:hAnsi="Times New Roman"/>
                <w:sz w:val="24"/>
                <w:szCs w:val="24"/>
              </w:rPr>
            </w:pPr>
            <w:r w:rsidRPr="00BD2BFA">
              <w:rPr>
                <w:rFonts w:ascii="Times New Roman" w:hAnsi="Times New Roman"/>
                <w:sz w:val="24"/>
                <w:szCs w:val="24"/>
              </w:rPr>
              <w:t>34</w:t>
            </w:r>
          </w:p>
        </w:tc>
      </w:tr>
    </w:tbl>
    <w:p w:rsidR="00414C3C" w:rsidRDefault="00414C3C" w:rsidP="00414C3C"/>
    <w:p w:rsidR="00414C3C" w:rsidRDefault="00414C3C"/>
    <w:p w:rsidR="00414C3C" w:rsidRDefault="00414C3C"/>
    <w:p w:rsidR="00414C3C" w:rsidRDefault="00414C3C"/>
    <w:sectPr w:rsidR="00414C3C" w:rsidSect="00B978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75"/>
    <w:rsid w:val="000F4875"/>
    <w:rsid w:val="00414C3C"/>
    <w:rsid w:val="00B90206"/>
    <w:rsid w:val="00B978BB"/>
    <w:rsid w:val="00F2611F"/>
    <w:rsid w:val="00FE2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8B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B978BB"/>
    <w:pPr>
      <w:spacing w:after="0" w:line="240" w:lineRule="auto"/>
    </w:pPr>
    <w:rPr>
      <w:rFonts w:ascii="Calibri" w:eastAsia="Calibri" w:hAnsi="Calibri" w:cs="Times New Roman"/>
    </w:rPr>
  </w:style>
  <w:style w:type="character" w:customStyle="1" w:styleId="a4">
    <w:name w:val="Без интервала Знак"/>
    <w:link w:val="a3"/>
    <w:uiPriority w:val="99"/>
    <w:locked/>
    <w:rsid w:val="00B978BB"/>
    <w:rPr>
      <w:rFonts w:ascii="Calibri" w:eastAsia="Calibri" w:hAnsi="Calibri" w:cs="Times New Roman"/>
    </w:rPr>
  </w:style>
  <w:style w:type="paragraph" w:customStyle="1" w:styleId="ConsPlusNormal">
    <w:name w:val="ConsPlusNormal"/>
    <w:uiPriority w:val="99"/>
    <w:rsid w:val="00414C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6">
    <w:name w:val="Style6"/>
    <w:basedOn w:val="a"/>
    <w:uiPriority w:val="99"/>
    <w:rsid w:val="00414C3C"/>
    <w:pPr>
      <w:widowControl w:val="0"/>
      <w:autoSpaceDE w:val="0"/>
      <w:autoSpaceDN w:val="0"/>
      <w:adjustRightInd w:val="0"/>
      <w:spacing w:after="0" w:line="309" w:lineRule="exact"/>
      <w:ind w:firstLine="360"/>
    </w:pPr>
    <w:rPr>
      <w:rFonts w:ascii="Times New Roman" w:eastAsia="Times New Roman" w:hAnsi="Times New Roman"/>
      <w:sz w:val="24"/>
      <w:szCs w:val="24"/>
      <w:lang w:eastAsia="ru-RU"/>
    </w:rPr>
  </w:style>
  <w:style w:type="character" w:customStyle="1" w:styleId="1">
    <w:name w:val="Слабое выделение1"/>
    <w:basedOn w:val="a0"/>
    <w:uiPriority w:val="19"/>
    <w:qFormat/>
    <w:rsid w:val="00414C3C"/>
    <w:rPr>
      <w:i/>
      <w:iCs/>
      <w:color w:val="808080" w:themeColor="text1" w:themeTint="7F"/>
    </w:rPr>
  </w:style>
  <w:style w:type="paragraph" w:styleId="a5">
    <w:name w:val="Balloon Text"/>
    <w:basedOn w:val="a"/>
    <w:link w:val="a6"/>
    <w:uiPriority w:val="99"/>
    <w:semiHidden/>
    <w:unhideWhenUsed/>
    <w:rsid w:val="00F261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611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8B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B978BB"/>
    <w:pPr>
      <w:spacing w:after="0" w:line="240" w:lineRule="auto"/>
    </w:pPr>
    <w:rPr>
      <w:rFonts w:ascii="Calibri" w:eastAsia="Calibri" w:hAnsi="Calibri" w:cs="Times New Roman"/>
    </w:rPr>
  </w:style>
  <w:style w:type="character" w:customStyle="1" w:styleId="a4">
    <w:name w:val="Без интервала Знак"/>
    <w:link w:val="a3"/>
    <w:uiPriority w:val="99"/>
    <w:locked/>
    <w:rsid w:val="00B978BB"/>
    <w:rPr>
      <w:rFonts w:ascii="Calibri" w:eastAsia="Calibri" w:hAnsi="Calibri" w:cs="Times New Roman"/>
    </w:rPr>
  </w:style>
  <w:style w:type="paragraph" w:customStyle="1" w:styleId="ConsPlusNormal">
    <w:name w:val="ConsPlusNormal"/>
    <w:uiPriority w:val="99"/>
    <w:rsid w:val="00414C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6">
    <w:name w:val="Style6"/>
    <w:basedOn w:val="a"/>
    <w:uiPriority w:val="99"/>
    <w:rsid w:val="00414C3C"/>
    <w:pPr>
      <w:widowControl w:val="0"/>
      <w:autoSpaceDE w:val="0"/>
      <w:autoSpaceDN w:val="0"/>
      <w:adjustRightInd w:val="0"/>
      <w:spacing w:after="0" w:line="309" w:lineRule="exact"/>
      <w:ind w:firstLine="360"/>
    </w:pPr>
    <w:rPr>
      <w:rFonts w:ascii="Times New Roman" w:eastAsia="Times New Roman" w:hAnsi="Times New Roman"/>
      <w:sz w:val="24"/>
      <w:szCs w:val="24"/>
      <w:lang w:eastAsia="ru-RU"/>
    </w:rPr>
  </w:style>
  <w:style w:type="character" w:customStyle="1" w:styleId="1">
    <w:name w:val="Слабое выделение1"/>
    <w:basedOn w:val="a0"/>
    <w:uiPriority w:val="19"/>
    <w:qFormat/>
    <w:rsid w:val="00414C3C"/>
    <w:rPr>
      <w:i/>
      <w:iCs/>
      <w:color w:val="808080" w:themeColor="text1" w:themeTint="7F"/>
    </w:rPr>
  </w:style>
  <w:style w:type="paragraph" w:styleId="a5">
    <w:name w:val="Balloon Text"/>
    <w:basedOn w:val="a"/>
    <w:link w:val="a6"/>
    <w:uiPriority w:val="99"/>
    <w:semiHidden/>
    <w:unhideWhenUsed/>
    <w:rsid w:val="00F261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611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2553</Words>
  <Characters>14557</Characters>
  <Application>Microsoft Office Word</Application>
  <DocSecurity>0</DocSecurity>
  <Lines>121</Lines>
  <Paragraphs>34</Paragraphs>
  <ScaleCrop>false</ScaleCrop>
  <Company/>
  <LinksUpToDate>false</LinksUpToDate>
  <CharactersWithSpaces>17076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Газиз</dc:creator>
  <cp:keywords/>
  <dc:description/>
  <cp:lastModifiedBy>Газиз</cp:lastModifiedBy>
  <cp:revision>5</cp:revision>
  <dcterms:created xsi:type="dcterms:W3CDTF">2020-06-01T09:35:00Z</dcterms:created>
  <dcterms:modified xsi:type="dcterms:W3CDTF">2020-06-01T15:07:00Z</dcterms:modified>
</cp:coreProperties>
</file>