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C6" w:rsidRDefault="00782AC6" w:rsidP="00782AC6">
      <w:pPr>
        <w:jc w:val="center"/>
        <w:rPr>
          <w:rFonts w:ascii="Times New Roman" w:hAnsi="Times New Roman"/>
          <w:sz w:val="24"/>
          <w:szCs w:val="24"/>
        </w:rPr>
      </w:pPr>
      <w:r w:rsidRPr="00AE762A">
        <w:rPr>
          <w:rFonts w:ascii="Times New Roman" w:hAnsi="Times New Roman"/>
          <w:sz w:val="24"/>
          <w:szCs w:val="24"/>
        </w:rPr>
        <w:t>Карагайская средняя общеобразовательная школа, филиал муниципального автономного общеобразовательного учреждения  Дубровинской средней общеобразовательной школы                               Вагайского района Тюменской области</w:t>
      </w:r>
    </w:p>
    <w:p w:rsidR="00782AC6" w:rsidRPr="00AE762A" w:rsidRDefault="00782AC6" w:rsidP="00782AC6">
      <w:pPr>
        <w:rPr>
          <w:rFonts w:ascii="Times New Roman" w:hAnsi="Times New Roman"/>
          <w:sz w:val="24"/>
          <w:szCs w:val="24"/>
        </w:rPr>
      </w:pPr>
    </w:p>
    <w:p w:rsidR="00782AC6" w:rsidRDefault="00782AC6" w:rsidP="00782AC6">
      <w:pPr>
        <w:rPr>
          <w:rFonts w:ascii="Times New Roman" w:hAnsi="Times New Roman"/>
          <w:sz w:val="24"/>
          <w:szCs w:val="24"/>
        </w:rPr>
      </w:pPr>
    </w:p>
    <w:p w:rsidR="00782AC6" w:rsidRDefault="00782AC6" w:rsidP="00782AC6">
      <w:pPr>
        <w:tabs>
          <w:tab w:val="left" w:pos="43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СОГЛАСОВАНО                               УТВЕРЖДЕНО</w:t>
      </w:r>
    </w:p>
    <w:p w:rsidR="00782AC6" w:rsidRDefault="00782AC6" w:rsidP="00782AC6">
      <w:pPr>
        <w:tabs>
          <w:tab w:val="left" w:pos="43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заседании </w:t>
      </w:r>
      <w:proofErr w:type="gramStart"/>
      <w:r>
        <w:rPr>
          <w:rFonts w:ascii="Times New Roman" w:hAnsi="Times New Roman"/>
          <w:sz w:val="24"/>
          <w:szCs w:val="24"/>
        </w:rPr>
        <w:t>экспертной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Методист                         приказ  МАОУ  Дубровинская</w:t>
      </w:r>
    </w:p>
    <w:p w:rsidR="00782AC6" w:rsidRDefault="00782AC6" w:rsidP="00782AC6">
      <w:pPr>
        <w:tabs>
          <w:tab w:val="left" w:pos="43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группы                                              _________________                                    СОШ</w:t>
      </w:r>
    </w:p>
    <w:p w:rsidR="00782AC6" w:rsidRDefault="00782AC6" w:rsidP="00782AC6">
      <w:pPr>
        <w:tabs>
          <w:tab w:val="left" w:pos="43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протокол от                                               Мурзина Н.М.                          от _____________2020 г.</w:t>
      </w:r>
    </w:p>
    <w:p w:rsidR="00782AC6" w:rsidRDefault="00782AC6" w:rsidP="00782AC6">
      <w:pPr>
        <w:tabs>
          <w:tab w:val="left" w:pos="43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 2020 г. №  ___                        ____________ 2020 г.                         № _________</w:t>
      </w:r>
    </w:p>
    <w:p w:rsidR="00782AC6" w:rsidRPr="0053174A" w:rsidRDefault="00782AC6" w:rsidP="00782AC6">
      <w:pPr>
        <w:rPr>
          <w:rFonts w:ascii="Times New Roman" w:hAnsi="Times New Roman"/>
          <w:sz w:val="24"/>
          <w:szCs w:val="24"/>
        </w:rPr>
      </w:pPr>
    </w:p>
    <w:p w:rsidR="00782AC6" w:rsidRDefault="00782AC6" w:rsidP="00782AC6">
      <w:pPr>
        <w:rPr>
          <w:rFonts w:ascii="Times New Roman" w:hAnsi="Times New Roman"/>
          <w:sz w:val="24"/>
          <w:szCs w:val="24"/>
        </w:rPr>
      </w:pPr>
    </w:p>
    <w:p w:rsidR="00782AC6" w:rsidRDefault="00782AC6" w:rsidP="00782AC6">
      <w:pPr>
        <w:rPr>
          <w:rFonts w:ascii="Times New Roman" w:hAnsi="Times New Roman"/>
          <w:sz w:val="24"/>
          <w:szCs w:val="24"/>
        </w:rPr>
      </w:pPr>
    </w:p>
    <w:p w:rsidR="00782AC6" w:rsidRPr="0053174A" w:rsidRDefault="00782AC6" w:rsidP="00782AC6">
      <w:pPr>
        <w:rPr>
          <w:rFonts w:ascii="Times New Roman" w:hAnsi="Times New Roman"/>
          <w:sz w:val="24"/>
          <w:szCs w:val="24"/>
        </w:rPr>
      </w:pPr>
    </w:p>
    <w:p w:rsidR="00782AC6" w:rsidRDefault="00782AC6" w:rsidP="00782AC6">
      <w:pPr>
        <w:rPr>
          <w:rFonts w:ascii="Times New Roman" w:hAnsi="Times New Roman"/>
          <w:sz w:val="24"/>
          <w:szCs w:val="24"/>
        </w:rPr>
      </w:pPr>
    </w:p>
    <w:p w:rsidR="00782AC6" w:rsidRPr="0053174A" w:rsidRDefault="00782AC6" w:rsidP="00782AC6">
      <w:pPr>
        <w:tabs>
          <w:tab w:val="left" w:pos="4248"/>
        </w:tabs>
        <w:jc w:val="center"/>
        <w:rPr>
          <w:rFonts w:ascii="Times New Roman" w:hAnsi="Times New Roman"/>
          <w:b/>
          <w:sz w:val="28"/>
          <w:szCs w:val="28"/>
        </w:rPr>
      </w:pPr>
      <w:r w:rsidRPr="0053174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82AC6" w:rsidRPr="0053174A" w:rsidRDefault="00782AC6" w:rsidP="00782AC6">
      <w:pPr>
        <w:tabs>
          <w:tab w:val="left" w:pos="4248"/>
        </w:tabs>
        <w:jc w:val="center"/>
        <w:rPr>
          <w:rFonts w:ascii="Times New Roman" w:hAnsi="Times New Roman"/>
          <w:b/>
          <w:sz w:val="24"/>
          <w:szCs w:val="24"/>
        </w:rPr>
      </w:pPr>
      <w:r w:rsidRPr="0053174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литературе</w:t>
      </w:r>
    </w:p>
    <w:p w:rsidR="00782AC6" w:rsidRPr="0053174A" w:rsidRDefault="00D32D53" w:rsidP="00782AC6">
      <w:pPr>
        <w:tabs>
          <w:tab w:val="left" w:pos="424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82AC6" w:rsidRPr="0053174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82AC6" w:rsidRPr="0053174A" w:rsidRDefault="00782AC6" w:rsidP="00782AC6">
      <w:pPr>
        <w:tabs>
          <w:tab w:val="left" w:pos="4248"/>
        </w:tabs>
        <w:jc w:val="center"/>
        <w:rPr>
          <w:rFonts w:ascii="Times New Roman" w:hAnsi="Times New Roman"/>
          <w:b/>
          <w:sz w:val="24"/>
          <w:szCs w:val="24"/>
        </w:rPr>
      </w:pPr>
      <w:r w:rsidRPr="0053174A">
        <w:rPr>
          <w:rFonts w:ascii="Times New Roman" w:hAnsi="Times New Roman"/>
          <w:b/>
          <w:sz w:val="24"/>
          <w:szCs w:val="24"/>
        </w:rPr>
        <w:t>на 2020 – 2021 учебный год</w:t>
      </w:r>
    </w:p>
    <w:p w:rsidR="00782AC6" w:rsidRPr="0053174A" w:rsidRDefault="00782AC6" w:rsidP="00782AC6">
      <w:pPr>
        <w:tabs>
          <w:tab w:val="left" w:pos="424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82AC6" w:rsidRPr="0053174A" w:rsidRDefault="00782AC6" w:rsidP="00782AC6">
      <w:pPr>
        <w:tabs>
          <w:tab w:val="left" w:pos="4248"/>
        </w:tabs>
        <w:jc w:val="center"/>
        <w:rPr>
          <w:rFonts w:ascii="Times New Roman" w:hAnsi="Times New Roman"/>
          <w:b/>
          <w:sz w:val="24"/>
          <w:szCs w:val="24"/>
        </w:rPr>
      </w:pPr>
      <w:r w:rsidRPr="0053174A">
        <w:rPr>
          <w:rFonts w:ascii="Times New Roman" w:hAnsi="Times New Roman"/>
          <w:b/>
          <w:sz w:val="24"/>
          <w:szCs w:val="24"/>
        </w:rPr>
        <w:t>Учитель Баширова Альфия Ахметсалимовна</w:t>
      </w: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Default="00782AC6" w:rsidP="00782AC6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2AC6" w:rsidRPr="0056020C" w:rsidRDefault="00782AC6" w:rsidP="00782AC6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56020C">
        <w:rPr>
          <w:rFonts w:ascii="Times New Roman" w:hAnsi="Times New Roman"/>
          <w:b/>
          <w:sz w:val="24"/>
          <w:szCs w:val="24"/>
        </w:rPr>
        <w:lastRenderedPageBreak/>
        <w:t xml:space="preserve">ПЛАНИРУЕМЫЕ  РЕЗУЛЬТАТЫ ОСВОЕНИЯ УЧЕБНОГО ПРЕДМЕТА «ЛИТЕРАТУРА» </w:t>
      </w:r>
      <w:r>
        <w:rPr>
          <w:rFonts w:ascii="Times New Roman" w:hAnsi="Times New Roman"/>
          <w:b/>
          <w:sz w:val="24"/>
          <w:szCs w:val="24"/>
        </w:rPr>
        <w:t xml:space="preserve">  11</w:t>
      </w:r>
      <w:r w:rsidRPr="0056020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82AC6" w:rsidRPr="00782AC6" w:rsidRDefault="00782AC6" w:rsidP="00782AC6">
      <w:pPr>
        <w:pStyle w:val="c8c53c92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056"/>
        <w:gridCol w:w="8410"/>
      </w:tblGrid>
      <w:tr w:rsidR="00782AC6" w:rsidRPr="00F04F79" w:rsidTr="00E03BB4">
        <w:trPr>
          <w:tblCellSpacing w:w="0" w:type="dxa"/>
        </w:trPr>
        <w:tc>
          <w:tcPr>
            <w:tcW w:w="0" w:type="auto"/>
            <w:vAlign w:val="center"/>
          </w:tcPr>
          <w:p w:rsidR="00782AC6" w:rsidRPr="00F04F79" w:rsidRDefault="00782AC6" w:rsidP="00E03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2AC6" w:rsidRPr="00F04F79" w:rsidRDefault="00782AC6" w:rsidP="00E03BB4">
            <w:pPr>
              <w:pStyle w:val="c8c48"/>
              <w:spacing w:before="0" w:beforeAutospacing="0" w:after="0" w:afterAutospacing="0"/>
            </w:pPr>
            <w:r w:rsidRPr="00F04F79">
              <w:rPr>
                <w:rStyle w:val="c34c18"/>
              </w:rPr>
              <w:t>Компетенции</w:t>
            </w:r>
          </w:p>
        </w:tc>
      </w:tr>
      <w:tr w:rsidR="00782AC6" w:rsidRPr="00F04F79" w:rsidTr="00E03BB4">
        <w:trPr>
          <w:tblCellSpacing w:w="0" w:type="dxa"/>
        </w:trPr>
        <w:tc>
          <w:tcPr>
            <w:tcW w:w="0" w:type="auto"/>
            <w:vAlign w:val="center"/>
          </w:tcPr>
          <w:p w:rsidR="00782AC6" w:rsidRPr="00F04F79" w:rsidRDefault="00782AC6" w:rsidP="00E03BB4">
            <w:pPr>
              <w:pStyle w:val="c8c48"/>
              <w:spacing w:before="0" w:beforeAutospacing="0" w:after="0" w:afterAutospacing="0"/>
            </w:pPr>
            <w:r w:rsidRPr="00F04F79">
              <w:rPr>
                <w:rStyle w:val="c18"/>
              </w:rPr>
              <w:t>Общеучебные</w:t>
            </w:r>
          </w:p>
        </w:tc>
        <w:tc>
          <w:tcPr>
            <w:tcW w:w="0" w:type="auto"/>
            <w:vAlign w:val="center"/>
          </w:tcPr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t>• поиск и выделение значимых функциональных связей и отношений между частями целого, выделение характерных причинно-следственных связей;</w:t>
            </w:r>
          </w:p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t>• сравнение, сопоставление, классификация;</w:t>
            </w:r>
          </w:p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t>• самостоятельное выполнение различных творческих работ;</w:t>
            </w:r>
          </w:p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t>• способность устно и письменно передавать содержание текста в сжатом или развернутом виде;</w:t>
            </w:r>
          </w:p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t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      </w:r>
          </w:p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t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t>• составление плана, тезисов, конспекта;</w:t>
            </w:r>
          </w:p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t>• 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t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  <w:p w:rsidR="00782AC6" w:rsidRPr="00F04F79" w:rsidRDefault="00782AC6" w:rsidP="00E03BB4">
            <w:pPr>
              <w:pStyle w:val="c8"/>
              <w:spacing w:before="0" w:beforeAutospacing="0" w:after="0" w:afterAutospacing="0"/>
            </w:pPr>
            <w:r w:rsidRPr="00F04F79">
              <w:t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</w:tr>
      <w:tr w:rsidR="00782AC6" w:rsidRPr="00F04F79" w:rsidTr="00E03BB4">
        <w:trPr>
          <w:tblCellSpacing w:w="0" w:type="dxa"/>
        </w:trPr>
        <w:tc>
          <w:tcPr>
            <w:tcW w:w="0" w:type="auto"/>
            <w:vAlign w:val="center"/>
          </w:tcPr>
          <w:p w:rsidR="00782AC6" w:rsidRPr="00F04F79" w:rsidRDefault="00782AC6" w:rsidP="00E03BB4">
            <w:pPr>
              <w:pStyle w:val="c8c48"/>
              <w:spacing w:before="0" w:beforeAutospacing="0" w:after="0" w:afterAutospacing="0"/>
            </w:pPr>
            <w:r w:rsidRPr="00F04F79">
              <w:rPr>
                <w:rStyle w:val="c18"/>
              </w:rPr>
              <w:t>Предметно-ориентированные</w:t>
            </w:r>
          </w:p>
        </w:tc>
        <w:tc>
          <w:tcPr>
            <w:tcW w:w="0" w:type="auto"/>
            <w:vAlign w:val="center"/>
          </w:tcPr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rPr>
                <w:rStyle w:val="c18"/>
              </w:rPr>
              <w:t>• воспитание</w:t>
            </w:r>
            <w:r w:rsidRPr="00F04F79">
              <w:t> 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rPr>
                <w:rStyle w:val="c18"/>
              </w:rPr>
              <w:t>• развитие</w:t>
            </w:r>
            <w:r w:rsidRPr="00F04F79">
      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782AC6" w:rsidRPr="00F04F79" w:rsidRDefault="00782AC6" w:rsidP="00E03BB4">
            <w:pPr>
              <w:pStyle w:val="c1"/>
              <w:spacing w:before="0" w:beforeAutospacing="0" w:after="0" w:afterAutospacing="0"/>
            </w:pPr>
            <w:r w:rsidRPr="00F04F79">
              <w:rPr>
                <w:rStyle w:val="c18"/>
              </w:rPr>
              <w:t>• освоение</w:t>
            </w:r>
            <w:r w:rsidRPr="00F04F79">
      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782AC6" w:rsidRPr="00F04F79" w:rsidRDefault="00782AC6" w:rsidP="00E03BB4">
            <w:pPr>
              <w:pStyle w:val="c8"/>
              <w:spacing w:before="0" w:beforeAutospacing="0" w:after="0" w:afterAutospacing="0"/>
            </w:pPr>
            <w:r w:rsidRPr="00F04F79">
              <w:rPr>
                <w:rStyle w:val="c18"/>
              </w:rPr>
              <w:t>• совершенствование</w:t>
            </w:r>
            <w:r w:rsidRPr="00F04F79">
              <w:t>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</w:tc>
      </w:tr>
    </w:tbl>
    <w:p w:rsidR="00782AC6" w:rsidRPr="00F04F79" w:rsidRDefault="00782AC6" w:rsidP="00782AC6">
      <w:pPr>
        <w:spacing w:line="240" w:lineRule="auto"/>
        <w:rPr>
          <w:rFonts w:ascii="Times New Roman" w:hAnsi="Times New Roman"/>
          <w:vanish/>
          <w:sz w:val="24"/>
          <w:szCs w:val="24"/>
        </w:rPr>
      </w:pPr>
    </w:p>
    <w:p w:rsidR="00782AC6" w:rsidRPr="006D4EB6" w:rsidRDefault="00782AC6" w:rsidP="00782AC6">
      <w:pPr>
        <w:pStyle w:val="c8c48c92"/>
        <w:spacing w:before="0" w:beforeAutospacing="0" w:after="0" w:afterAutospacing="0"/>
        <w:ind w:firstLine="709"/>
        <w:jc w:val="center"/>
        <w:rPr>
          <w:b/>
        </w:rPr>
      </w:pPr>
      <w:r w:rsidRPr="006D4EB6">
        <w:rPr>
          <w:rStyle w:val="c34c18"/>
          <w:b/>
        </w:rPr>
        <w:t>Требования к уровню подготовки учащихся</w:t>
      </w:r>
    </w:p>
    <w:p w:rsidR="00782AC6" w:rsidRPr="00782AC6" w:rsidRDefault="00782AC6" w:rsidP="00782AC6">
      <w:pPr>
        <w:pStyle w:val="c8c48c92"/>
        <w:spacing w:before="0" w:beforeAutospacing="0" w:after="0" w:afterAutospacing="0"/>
        <w:rPr>
          <w:sz w:val="16"/>
          <w:szCs w:val="16"/>
        </w:rPr>
      </w:pPr>
    </w:p>
    <w:p w:rsidR="00782AC6" w:rsidRPr="006D4EB6" w:rsidRDefault="00782AC6" w:rsidP="00782AC6">
      <w:pPr>
        <w:pStyle w:val="c8"/>
        <w:spacing w:before="0" w:beforeAutospacing="0" w:after="0" w:afterAutospacing="0"/>
        <w:ind w:firstLine="709"/>
      </w:pPr>
      <w:r w:rsidRPr="006D4EB6">
        <w:t xml:space="preserve">В результате изучения литературы ученик должен </w:t>
      </w:r>
      <w:r w:rsidRPr="006D4EB6">
        <w:rPr>
          <w:b/>
        </w:rPr>
        <w:t>знать</w:t>
      </w:r>
      <w:r w:rsidRPr="006D4EB6">
        <w:t>:</w:t>
      </w:r>
    </w:p>
    <w:p w:rsidR="00782AC6" w:rsidRPr="006D4EB6" w:rsidRDefault="00782AC6" w:rsidP="00782AC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782AC6" w:rsidRPr="006D4EB6" w:rsidRDefault="00782AC6" w:rsidP="00782AC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82AC6" w:rsidRPr="006D4EB6" w:rsidRDefault="00782AC6" w:rsidP="00782AC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782AC6" w:rsidRPr="006D4EB6" w:rsidRDefault="00782AC6" w:rsidP="00782AC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историко-культурный контекст изучаемых произведений;</w:t>
      </w:r>
    </w:p>
    <w:p w:rsidR="00782AC6" w:rsidRPr="006D4EB6" w:rsidRDefault="00782AC6" w:rsidP="00782AC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782AC6" w:rsidRPr="006D4EB6" w:rsidRDefault="00782AC6" w:rsidP="00782AC6">
      <w:pPr>
        <w:pStyle w:val="c8"/>
        <w:tabs>
          <w:tab w:val="num" w:pos="360"/>
        </w:tabs>
        <w:spacing w:before="0" w:beforeAutospacing="0" w:after="0" w:afterAutospacing="0"/>
        <w:ind w:firstLine="709"/>
        <w:jc w:val="both"/>
        <w:rPr>
          <w:b/>
        </w:rPr>
      </w:pPr>
      <w:r w:rsidRPr="006D4EB6">
        <w:rPr>
          <w:b/>
        </w:rPr>
        <w:t>уметь: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6D4EB6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6D4EB6">
        <w:rPr>
          <w:rFonts w:ascii="Times New Roman" w:hAnsi="Times New Roman"/>
          <w:sz w:val="24"/>
          <w:szCs w:val="24"/>
        </w:rPr>
        <w:t>, выделяя смысловые части);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 xml:space="preserve">выявлять авторскую позицию; 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6D4EB6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6D4EB6">
        <w:rPr>
          <w:rFonts w:ascii="Times New Roman" w:hAnsi="Times New Roman"/>
          <w:sz w:val="24"/>
          <w:szCs w:val="24"/>
        </w:rPr>
        <w:t>;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сопоставлять литературные произведения;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782AC6" w:rsidRPr="006D4EB6" w:rsidRDefault="00782AC6" w:rsidP="00782AC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782AC6" w:rsidRPr="0056020C" w:rsidRDefault="00782AC6" w:rsidP="00782AC6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/>
          <w:color w:val="433B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2</w:t>
      </w:r>
      <w:r w:rsidRPr="0056020C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. СОДЕРЖАНИЕ УЧЕБНОГО ПРЕДМЕТА</w:t>
      </w:r>
    </w:p>
    <w:p w:rsidR="00782AC6" w:rsidRPr="00D60194" w:rsidRDefault="00782AC6" w:rsidP="00782AC6">
      <w:pPr>
        <w:pStyle w:val="c8c180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 xml:space="preserve">Введение. </w:t>
      </w:r>
      <w:r w:rsidRPr="00D60194"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</w:t>
      </w:r>
      <w:r>
        <w:t>венного и эстетического идеалов.  Литература нашего края.</w:t>
      </w:r>
    </w:p>
    <w:p w:rsidR="00782AC6" w:rsidRPr="00D60194" w:rsidRDefault="00782AC6" w:rsidP="00782AC6">
      <w:pPr>
        <w:pStyle w:val="c99c8c53c129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 xml:space="preserve">Литература начала XX века. </w:t>
      </w:r>
      <w:r w:rsidRPr="00D60194"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  <w:r w:rsidRPr="00AA06DC">
        <w:t xml:space="preserve"> </w:t>
      </w:r>
      <w:r>
        <w:t xml:space="preserve">Поэты нашего края в литературе </w:t>
      </w:r>
      <w:r w:rsidRPr="00AA06DC">
        <w:rPr>
          <w:rStyle w:val="c18"/>
          <w:bCs/>
        </w:rPr>
        <w:t>начала XX века</w:t>
      </w:r>
      <w:r>
        <w:rPr>
          <w:rStyle w:val="c18"/>
          <w:bCs/>
        </w:rPr>
        <w:t>.</w:t>
      </w:r>
    </w:p>
    <w:p w:rsidR="00782AC6" w:rsidRPr="00D60194" w:rsidRDefault="00782AC6" w:rsidP="00782AC6">
      <w:pPr>
        <w:pStyle w:val="c8c53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Писатели-реалисты начала XX века. Иван Алексеевич Бунин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</w:t>
      </w:r>
      <w:r w:rsidRPr="00D60194">
        <w:rPr>
          <w:b/>
        </w:rPr>
        <w:t xml:space="preserve">Стихотворения: </w:t>
      </w:r>
      <w:r w:rsidRPr="00D60194">
        <w:rPr>
          <w:rStyle w:val="c13"/>
          <w:b/>
        </w:rPr>
        <w:t xml:space="preserve">«Крещенская ночь», «Собака», «Одиночество» </w:t>
      </w:r>
      <w:r w:rsidRPr="00D60194">
        <w:t xml:space="preserve"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</w:t>
      </w:r>
      <w:r w:rsidRPr="00D60194">
        <w:rPr>
          <w:b/>
        </w:rPr>
        <w:t xml:space="preserve">Рассказы: </w:t>
      </w:r>
      <w:r w:rsidRPr="00D60194">
        <w:rPr>
          <w:rStyle w:val="c13"/>
          <w:b/>
        </w:rPr>
        <w:t xml:space="preserve">«Господин из Сан-Франциско», «Чистый понедельник». </w:t>
      </w:r>
      <w:r w:rsidRPr="00D60194"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782AC6" w:rsidRPr="00D60194" w:rsidRDefault="00782AC6" w:rsidP="00782AC6">
      <w:pPr>
        <w:pStyle w:val="c83c8c53"/>
        <w:spacing w:before="0" w:beforeAutospacing="0" w:after="0" w:afterAutospacing="0"/>
        <w:ind w:firstLine="709"/>
        <w:jc w:val="both"/>
      </w:pPr>
      <w:r w:rsidRPr="00D60194">
        <w:t>Теория литературы. Психологизм пейзажа в художественной литературе. Рассказ (углубление представлений).</w:t>
      </w:r>
    </w:p>
    <w:p w:rsidR="00782AC6" w:rsidRPr="00D60194" w:rsidRDefault="00782AC6" w:rsidP="00782AC6">
      <w:pPr>
        <w:pStyle w:val="c121c97c8c53c141"/>
        <w:spacing w:before="0" w:beforeAutospacing="0" w:after="0" w:afterAutospacing="0"/>
        <w:ind w:firstLine="709"/>
        <w:jc w:val="both"/>
      </w:pPr>
      <w:r w:rsidRPr="00D60194">
        <w:rPr>
          <w:rStyle w:val="c18"/>
        </w:rPr>
        <w:t> </w:t>
      </w:r>
      <w:r w:rsidRPr="00D60194">
        <w:rPr>
          <w:rStyle w:val="c18"/>
          <w:b/>
        </w:rPr>
        <w:t>Александр Иванович Куприн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</w:t>
      </w:r>
      <w:r w:rsidRPr="00D60194">
        <w:rPr>
          <w:b/>
        </w:rPr>
        <w:t xml:space="preserve">Повести </w:t>
      </w:r>
      <w:r w:rsidRPr="00D60194">
        <w:rPr>
          <w:rStyle w:val="c13"/>
          <w:b/>
        </w:rPr>
        <w:t xml:space="preserve">«Поединок», «Олеся», </w:t>
      </w:r>
      <w:r w:rsidRPr="00D60194">
        <w:rPr>
          <w:rStyle w:val="c18"/>
          <w:b/>
        </w:rPr>
        <w:t>рассказ «Гранатовый браслет</w:t>
      </w:r>
      <w:r w:rsidRPr="00D60194">
        <w:rPr>
          <w:rStyle w:val="c13"/>
          <w:b/>
        </w:rPr>
        <w:t xml:space="preserve">» </w:t>
      </w:r>
      <w:r w:rsidRPr="00D60194">
        <w:t>(одно из произведений по выбору). По 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782AC6" w:rsidRPr="00D60194" w:rsidRDefault="00782AC6" w:rsidP="00782AC6">
      <w:pPr>
        <w:pStyle w:val="c8c46"/>
        <w:spacing w:before="0" w:beforeAutospacing="0" w:after="0" w:afterAutospacing="0"/>
        <w:ind w:firstLine="709"/>
        <w:jc w:val="both"/>
      </w:pPr>
      <w:r w:rsidRPr="00D60194">
        <w:t>Теория литературы</w:t>
      </w:r>
      <w:r w:rsidRPr="00D60194">
        <w:rPr>
          <w:i/>
        </w:rPr>
        <w:t xml:space="preserve">. </w:t>
      </w:r>
      <w:r w:rsidRPr="00D60194">
        <w:t>Сюжет и фабула эпического произведения (углубление представлений).</w:t>
      </w:r>
    </w:p>
    <w:p w:rsidR="00782AC6" w:rsidRPr="00D60194" w:rsidRDefault="00782AC6" w:rsidP="00782AC6">
      <w:pPr>
        <w:pStyle w:val="c8c53c93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Максим Горький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</w:t>
      </w:r>
      <w:r w:rsidRPr="00D60194">
        <w:rPr>
          <w:b/>
        </w:rPr>
        <w:t xml:space="preserve">Рассказ </w:t>
      </w:r>
      <w:r w:rsidRPr="00D60194">
        <w:rPr>
          <w:rStyle w:val="c13"/>
          <w:b/>
        </w:rPr>
        <w:t>«Старуха Изергиль».</w:t>
      </w:r>
      <w:r w:rsidRPr="00D60194">
        <w:rPr>
          <w:rStyle w:val="c13"/>
        </w:rPr>
        <w:t xml:space="preserve"> </w:t>
      </w:r>
      <w:r w:rsidRPr="00D60194">
        <w:t xml:space="preserve">Романтический пафос и </w:t>
      </w:r>
      <w:proofErr w:type="gramStart"/>
      <w:r w:rsidRPr="00D60194">
        <w:t>суровая</w:t>
      </w:r>
      <w:proofErr w:type="gramEnd"/>
      <w:r w:rsidRPr="00D60194">
        <w:t xml:space="preserve"> правда рассказов М. Горького. </w:t>
      </w:r>
      <w:proofErr w:type="gramStart"/>
      <w:r w:rsidRPr="00D60194">
        <w:t>Народно-поэтические</w:t>
      </w:r>
      <w:proofErr w:type="gramEnd"/>
      <w:r w:rsidRPr="00D60194">
        <w:t xml:space="preserve">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 </w:t>
      </w:r>
      <w:r w:rsidRPr="00D60194">
        <w:rPr>
          <w:rStyle w:val="c13"/>
          <w:b/>
        </w:rPr>
        <w:t>«На дне».</w:t>
      </w:r>
      <w:r w:rsidRPr="00D60194">
        <w:rPr>
          <w:rStyle w:val="c13"/>
        </w:rPr>
        <w:t xml:space="preserve"> </w:t>
      </w:r>
      <w:r w:rsidRPr="00D60194"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D60194">
        <w:t>правда</w:t>
      </w:r>
      <w:proofErr w:type="gramEnd"/>
      <w:r w:rsidRPr="00D60194"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782AC6" w:rsidRPr="00D60194" w:rsidRDefault="00782AC6" w:rsidP="00782AC6">
      <w:pPr>
        <w:pStyle w:val="c97c8c53c117"/>
        <w:spacing w:before="0" w:beforeAutospacing="0" w:after="0" w:afterAutospacing="0"/>
        <w:ind w:firstLine="709"/>
        <w:jc w:val="both"/>
      </w:pPr>
      <w:r w:rsidRPr="00D60194">
        <w:t>Теория литературы. Социально-философская драма как жанр драматургии (начальные представления).</w:t>
      </w:r>
    </w:p>
    <w:p w:rsidR="00782AC6" w:rsidRPr="00D60194" w:rsidRDefault="00782AC6" w:rsidP="00782AC6">
      <w:pPr>
        <w:pStyle w:val="c8c53c182"/>
        <w:spacing w:before="0" w:beforeAutospacing="0" w:after="0" w:afterAutospacing="0"/>
        <w:ind w:firstLine="709"/>
        <w:jc w:val="both"/>
        <w:rPr>
          <w:b/>
        </w:rPr>
      </w:pPr>
      <w:r w:rsidRPr="00D60194">
        <w:rPr>
          <w:rStyle w:val="c18"/>
          <w:b/>
        </w:rPr>
        <w:t xml:space="preserve">Серебряный век русской поэзии. </w:t>
      </w:r>
      <w:r w:rsidRPr="00D60194">
        <w:rPr>
          <w:rStyle w:val="c18"/>
        </w:rPr>
        <w:t xml:space="preserve"> </w:t>
      </w:r>
      <w:r w:rsidRPr="00D60194">
        <w:rPr>
          <w:rStyle w:val="c18"/>
          <w:b/>
        </w:rPr>
        <w:t>Символизм</w:t>
      </w:r>
    </w:p>
    <w:p w:rsidR="00782AC6" w:rsidRPr="00D60194" w:rsidRDefault="00782AC6" w:rsidP="00782AC6">
      <w:pPr>
        <w:pStyle w:val="c143c99c8c53c151"/>
        <w:spacing w:before="0" w:beforeAutospacing="0" w:after="0" w:afterAutospacing="0"/>
        <w:ind w:firstLine="709"/>
        <w:jc w:val="both"/>
      </w:pPr>
      <w:r w:rsidRPr="00D60194">
        <w:rPr>
          <w:b/>
        </w:rPr>
        <w:t xml:space="preserve">«Старшие символисты»: </w:t>
      </w:r>
      <w:r w:rsidRPr="00D60194">
        <w:rPr>
          <w:rStyle w:val="c18"/>
          <w:b/>
        </w:rPr>
        <w:t xml:space="preserve">Н. Минский, Д. Мережковский, 3. Гиппиус, В. Брюсов, К. Бальмонт, Ф. Соло губ. </w:t>
      </w:r>
      <w:r w:rsidRPr="00D60194">
        <w:rPr>
          <w:b/>
        </w:rPr>
        <w:t xml:space="preserve">«Младосимволисты»: </w:t>
      </w:r>
      <w:r w:rsidRPr="00D60194">
        <w:rPr>
          <w:rStyle w:val="c18"/>
          <w:b/>
        </w:rPr>
        <w:t xml:space="preserve">А. Белый, А. Блок, Вяч. Иванов. </w:t>
      </w:r>
      <w:r w:rsidRPr="00D60194">
        <w:t>Влияние западноевропейской философии и поэзии на творчество русских символистов. Истоки русского символизма.</w:t>
      </w:r>
    </w:p>
    <w:p w:rsidR="00782AC6" w:rsidRPr="00D60194" w:rsidRDefault="00782AC6" w:rsidP="00782AC6">
      <w:pPr>
        <w:pStyle w:val="c8c53c82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Валерий Яковлевич Брюсов</w:t>
      </w:r>
      <w:r w:rsidRPr="00D60194">
        <w:rPr>
          <w:rStyle w:val="c18"/>
        </w:rPr>
        <w:t xml:space="preserve">. </w:t>
      </w:r>
      <w:r w:rsidRPr="00D60194">
        <w:t xml:space="preserve">Слово о поэте. </w:t>
      </w:r>
      <w:r w:rsidRPr="00D60194">
        <w:rPr>
          <w:b/>
        </w:rPr>
        <w:t xml:space="preserve">Стихотворения: </w:t>
      </w:r>
      <w:r w:rsidRPr="00D60194">
        <w:rPr>
          <w:rStyle w:val="c13"/>
          <w:b/>
        </w:rPr>
        <w:t>«Творчество», «Юному поэту», «Каменщик», «Грядущие гунны».</w:t>
      </w:r>
      <w:r w:rsidRPr="00D60194">
        <w:rPr>
          <w:rStyle w:val="c13"/>
        </w:rPr>
        <w:t xml:space="preserve"> </w:t>
      </w:r>
      <w:r w:rsidRPr="00D60194">
        <w:t>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782AC6" w:rsidRPr="00D60194" w:rsidRDefault="00782AC6" w:rsidP="00782AC6">
      <w:pPr>
        <w:pStyle w:val="c8c53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Константин Дмитриевич Бальмонт</w:t>
      </w:r>
      <w:r w:rsidRPr="00D60194">
        <w:rPr>
          <w:rStyle w:val="c18"/>
        </w:rPr>
        <w:t xml:space="preserve">. </w:t>
      </w:r>
      <w:r w:rsidRPr="00D60194">
        <w:t xml:space="preserve">Слово о поэте. Стихотворения (три стихотворения по выбору учителя и учащихся). Шумный успех ранних книг К. Бальмонта: </w:t>
      </w:r>
      <w:r w:rsidRPr="00D60194">
        <w:rPr>
          <w:rStyle w:val="c31"/>
        </w:rPr>
        <w:t>«</w:t>
      </w:r>
      <w:r w:rsidRPr="00D60194">
        <w:rPr>
          <w:rStyle w:val="c31"/>
          <w:b/>
        </w:rPr>
        <w:t>Бу</w:t>
      </w:r>
      <w:r w:rsidRPr="00D60194">
        <w:rPr>
          <w:rStyle w:val="c13"/>
          <w:b/>
        </w:rPr>
        <w:t>дем как солнце»,  «Только любовь»,  «Семицветник».</w:t>
      </w:r>
      <w:r w:rsidRPr="00D60194">
        <w:rPr>
          <w:rStyle w:val="c13"/>
        </w:rPr>
        <w:t xml:space="preserve"> </w:t>
      </w:r>
      <w:r w:rsidRPr="00D60194"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D60194">
        <w:rPr>
          <w:rStyle w:val="c13"/>
        </w:rPr>
        <w:t xml:space="preserve">(«Злые чары», «Жар-птица»). </w:t>
      </w:r>
      <w:r w:rsidRPr="00D60194">
        <w:t>Тема России в эмигрантской лирике Бальмонта.</w:t>
      </w:r>
    </w:p>
    <w:p w:rsidR="00782AC6" w:rsidRPr="00D60194" w:rsidRDefault="00782AC6" w:rsidP="00782AC6">
      <w:pPr>
        <w:pStyle w:val="c8c53c77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Андрей Белый</w:t>
      </w:r>
      <w:r w:rsidRPr="00D60194">
        <w:rPr>
          <w:rStyle w:val="c18"/>
        </w:rPr>
        <w:t xml:space="preserve"> (Б. Н. Бугаев). </w:t>
      </w:r>
      <w:r w:rsidRPr="00D60194">
        <w:t xml:space="preserve">Слово о поэте. Стихотворения (три стихотворения по выбору учителя </w:t>
      </w:r>
      <w:r w:rsidRPr="00D60194">
        <w:rPr>
          <w:rStyle w:val="c18"/>
        </w:rPr>
        <w:t xml:space="preserve">и </w:t>
      </w:r>
      <w:r w:rsidRPr="00D60194">
        <w:t>учащихся). Влияние философии</w:t>
      </w:r>
      <w:proofErr w:type="gramStart"/>
      <w:r w:rsidRPr="00D60194">
        <w:t xml:space="preserve"> В</w:t>
      </w:r>
      <w:proofErr w:type="gramEnd"/>
      <w:r w:rsidRPr="00D60194">
        <w:t xml:space="preserve">л. Соловьева на миро воззрение А. Белого. Ликующее мироощущение (сборник </w:t>
      </w:r>
      <w:r w:rsidRPr="00D60194">
        <w:rPr>
          <w:rStyle w:val="c13"/>
        </w:rPr>
        <w:t xml:space="preserve">«Золото в лазури»). </w:t>
      </w:r>
      <w:r w:rsidRPr="00D60194">
        <w:t xml:space="preserve">Резкая смена ощущения мира художником (сборник </w:t>
      </w:r>
      <w:r w:rsidRPr="00D60194">
        <w:rPr>
          <w:rStyle w:val="c13"/>
        </w:rPr>
        <w:t xml:space="preserve">«Пепел»). </w:t>
      </w:r>
      <w:r w:rsidRPr="00D60194">
        <w:t xml:space="preserve">Философские раздумья поэта (сборник </w:t>
      </w:r>
      <w:r w:rsidRPr="00D60194">
        <w:rPr>
          <w:rStyle w:val="c13"/>
        </w:rPr>
        <w:t>«Урна»).</w:t>
      </w:r>
    </w:p>
    <w:p w:rsidR="00782AC6" w:rsidRPr="00D60194" w:rsidRDefault="00782AC6" w:rsidP="00782AC6">
      <w:pPr>
        <w:pStyle w:val="c51c8"/>
        <w:spacing w:before="0" w:beforeAutospacing="0" w:after="0" w:afterAutospacing="0"/>
        <w:ind w:firstLine="709"/>
        <w:jc w:val="both"/>
        <w:rPr>
          <w:b/>
        </w:rPr>
      </w:pPr>
      <w:r w:rsidRPr="00D60194">
        <w:rPr>
          <w:rStyle w:val="c18"/>
          <w:b/>
        </w:rPr>
        <w:t>Акмеизм</w:t>
      </w:r>
    </w:p>
    <w:p w:rsidR="00782AC6" w:rsidRPr="00D60194" w:rsidRDefault="00782AC6" w:rsidP="00782AC6">
      <w:pPr>
        <w:pStyle w:val="c8c53c60"/>
        <w:spacing w:before="0" w:beforeAutospacing="0" w:after="0" w:afterAutospacing="0"/>
        <w:ind w:firstLine="709"/>
        <w:jc w:val="both"/>
      </w:pPr>
      <w:r w:rsidRPr="00D60194">
        <w:t xml:space="preserve">Статья Н. Гумилева </w:t>
      </w:r>
      <w:r w:rsidRPr="00D60194">
        <w:rPr>
          <w:rStyle w:val="c13"/>
        </w:rPr>
        <w:t xml:space="preserve">«Наследие символизма и акмеизм» </w:t>
      </w:r>
      <w:r w:rsidRPr="00D60194"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782AC6" w:rsidRPr="00D60194" w:rsidRDefault="00782AC6" w:rsidP="00782AC6">
      <w:pPr>
        <w:pStyle w:val="c8c53c56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Николай Степанович Гумилев.</w:t>
      </w:r>
      <w:r w:rsidRPr="00D60194">
        <w:rPr>
          <w:rStyle w:val="c18"/>
        </w:rPr>
        <w:t xml:space="preserve"> </w:t>
      </w:r>
      <w:r w:rsidRPr="00D60194">
        <w:t xml:space="preserve">Слово о поэте. Стихотворения: </w:t>
      </w:r>
      <w:r w:rsidRPr="00D60194">
        <w:rPr>
          <w:rStyle w:val="c13"/>
        </w:rPr>
        <w:t>«</w:t>
      </w:r>
      <w:r w:rsidRPr="00D60194">
        <w:rPr>
          <w:rStyle w:val="c13"/>
          <w:b/>
        </w:rPr>
        <w:t xml:space="preserve">Жираф», «Озеро Чад», «Старый Конквистадор», </w:t>
      </w:r>
      <w:r w:rsidRPr="00D60194">
        <w:rPr>
          <w:b/>
        </w:rPr>
        <w:t xml:space="preserve">цикл </w:t>
      </w:r>
      <w:r w:rsidRPr="00D60194">
        <w:rPr>
          <w:rStyle w:val="c13"/>
          <w:b/>
        </w:rPr>
        <w:t>«Капитаны», «Волшебная скрипка», «Заблудившийся трамвай»</w:t>
      </w:r>
      <w:r w:rsidRPr="00D60194">
        <w:rPr>
          <w:rStyle w:val="c13"/>
        </w:rPr>
        <w:t xml:space="preserve"> </w:t>
      </w:r>
      <w:r w:rsidRPr="00D60194"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782AC6" w:rsidRPr="00D60194" w:rsidRDefault="00782AC6" w:rsidP="00782AC6">
      <w:pPr>
        <w:pStyle w:val="c51c8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 xml:space="preserve">Футуризм. </w:t>
      </w:r>
      <w:r w:rsidRPr="00D60194">
        <w:t xml:space="preserve">Манифесты футуризма. Отрицание литературных традиций, абсолютизация самоценного, «самовитого» слова. Урбанизм поэзии будетлян. </w:t>
      </w:r>
      <w:proofErr w:type="gramStart"/>
      <w:r w:rsidRPr="00D60194">
        <w:t xml:space="preserve">Группы футуристов: эгофутуристы </w:t>
      </w:r>
      <w:r w:rsidRPr="00D60194">
        <w:rPr>
          <w:rStyle w:val="c18"/>
        </w:rPr>
        <w:t xml:space="preserve">(Игорь Северянин </w:t>
      </w:r>
      <w:r w:rsidRPr="00D60194">
        <w:t xml:space="preserve">и др.), кубофутуристы </w:t>
      </w:r>
      <w:r w:rsidRPr="00D60194">
        <w:rPr>
          <w:rStyle w:val="c18"/>
        </w:rPr>
        <w:t>(В. Маяковский, Д. Бурлюк, В. Хлебников, Вас.</w:t>
      </w:r>
      <w:proofErr w:type="gramEnd"/>
      <w:r w:rsidRPr="00D60194">
        <w:rPr>
          <w:rStyle w:val="c18"/>
        </w:rPr>
        <w:t xml:space="preserve"> </w:t>
      </w:r>
      <w:proofErr w:type="gramStart"/>
      <w:r w:rsidRPr="00D60194">
        <w:rPr>
          <w:rStyle w:val="c18"/>
        </w:rPr>
        <w:t xml:space="preserve">Каменский), </w:t>
      </w:r>
      <w:r w:rsidRPr="00D60194">
        <w:t xml:space="preserve">«Центрифуга» </w:t>
      </w:r>
      <w:r w:rsidRPr="00D60194">
        <w:rPr>
          <w:rStyle w:val="c18"/>
        </w:rPr>
        <w:t xml:space="preserve">(Б. Пастернак, Н. Асеев </w:t>
      </w:r>
      <w:r w:rsidRPr="00D60194">
        <w:t>и др.).</w:t>
      </w:r>
      <w:proofErr w:type="gramEnd"/>
      <w:r w:rsidRPr="00D60194">
        <w:t xml:space="preserve"> Западноевропейский и русский футуризм. Преодоление футуризма крупнейшими его представителями.</w:t>
      </w:r>
    </w:p>
    <w:p w:rsidR="00782AC6" w:rsidRPr="00D60194" w:rsidRDefault="00782AC6" w:rsidP="00782AC6">
      <w:pPr>
        <w:pStyle w:val="c8c53c178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Игорь Северянин</w:t>
      </w:r>
      <w:r w:rsidRPr="00D60194">
        <w:rPr>
          <w:rStyle w:val="c18"/>
        </w:rPr>
        <w:t xml:space="preserve"> (И. В. Лотарев). </w:t>
      </w:r>
      <w:r w:rsidRPr="00D60194">
        <w:t xml:space="preserve">Стихотворения из сборников: </w:t>
      </w:r>
      <w:r w:rsidRPr="00D60194">
        <w:rPr>
          <w:rStyle w:val="c13"/>
        </w:rPr>
        <w:t>«</w:t>
      </w:r>
      <w:r w:rsidRPr="00D60194">
        <w:rPr>
          <w:rStyle w:val="c13"/>
          <w:b/>
        </w:rPr>
        <w:t xml:space="preserve">Громокипящий кубок», </w:t>
      </w:r>
      <w:r w:rsidRPr="00D60194">
        <w:rPr>
          <w:rStyle w:val="c31"/>
          <w:b/>
        </w:rPr>
        <w:t xml:space="preserve">«Ананасы в шампанском», «Романтические розы», </w:t>
      </w:r>
      <w:r w:rsidRPr="00D60194">
        <w:rPr>
          <w:rStyle w:val="c13"/>
          <w:b/>
        </w:rPr>
        <w:t xml:space="preserve">«Медальоны» </w:t>
      </w:r>
      <w:r w:rsidRPr="00D60194">
        <w:t>(три стихотворения по выбору учи 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782AC6" w:rsidRPr="00D60194" w:rsidRDefault="00782AC6" w:rsidP="00782AC6">
      <w:pPr>
        <w:pStyle w:val="c8c53c57"/>
        <w:spacing w:before="0" w:beforeAutospacing="0" w:after="0" w:afterAutospacing="0"/>
        <w:ind w:firstLine="709"/>
        <w:jc w:val="both"/>
      </w:pPr>
      <w:r w:rsidRPr="00D60194">
        <w:t>Теория литературы</w:t>
      </w:r>
      <w:r w:rsidRPr="00D60194">
        <w:rPr>
          <w:i/>
        </w:rPr>
        <w:t>.</w:t>
      </w:r>
      <w:r w:rsidRPr="00D60194">
        <w:t xml:space="preserve"> Символизм. Акмеизм. Футуризм (начальные представления).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782AC6" w:rsidRPr="00D60194" w:rsidRDefault="00782AC6" w:rsidP="00782AC6">
      <w:pPr>
        <w:pStyle w:val="c112c97c8c53c121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Александр Александрович Блок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Стихотворения: </w:t>
      </w:r>
      <w:r w:rsidRPr="00D60194">
        <w:rPr>
          <w:rStyle w:val="c31"/>
          <w:b/>
        </w:rPr>
        <w:t>«Незнакомка», «Россия», «Ночь, улица, фонарь, аптека...», «В ресторане», «Река раскинулась. Течет, грустит лениво...»</w:t>
      </w:r>
      <w:r w:rsidRPr="00D60194">
        <w:rPr>
          <w:rStyle w:val="c31"/>
        </w:rPr>
        <w:t xml:space="preserve"> </w:t>
      </w:r>
      <w:r w:rsidRPr="00D60194">
        <w:t xml:space="preserve">(из цикла </w:t>
      </w:r>
      <w:r w:rsidRPr="00D60194">
        <w:rPr>
          <w:rStyle w:val="c31"/>
        </w:rPr>
        <w:t xml:space="preserve">«На поле Куликовом»), </w:t>
      </w:r>
      <w:r w:rsidRPr="00D60194">
        <w:rPr>
          <w:rStyle w:val="c31"/>
          <w:b/>
        </w:rPr>
        <w:t>«На железной дороге»</w:t>
      </w:r>
      <w:r w:rsidRPr="00D60194">
        <w:rPr>
          <w:rStyle w:val="c31"/>
        </w:rPr>
        <w:t xml:space="preserve"> </w:t>
      </w:r>
      <w:r w:rsidRPr="00D60194">
        <w:t xml:space="preserve">(указанные произведения обязательны для изучения). </w:t>
      </w:r>
      <w:r w:rsidRPr="00D60194">
        <w:rPr>
          <w:rStyle w:val="c31"/>
          <w:b/>
        </w:rPr>
        <w:t>«Вхожу я в темные храмы...», «Фабрика», «Когда вы стоите на моем пути...».</w:t>
      </w:r>
      <w:r w:rsidRPr="00D60194">
        <w:rPr>
          <w:rStyle w:val="c31"/>
        </w:rPr>
        <w:t xml:space="preserve"> </w:t>
      </w:r>
      <w:r w:rsidRPr="00D60194">
        <w:t>(Возможен выбор других стихотворений). Литературные и философские пристрастия юного поэта. Влияние Жуковского, Фета, Полонского, философии</w:t>
      </w:r>
      <w:proofErr w:type="gramStart"/>
      <w:r w:rsidRPr="00D60194">
        <w:t xml:space="preserve"> В</w:t>
      </w:r>
      <w:proofErr w:type="gramEnd"/>
      <w:r w:rsidRPr="00D60194">
        <w:t xml:space="preserve">л. Соловьева. Темы и образы ранней поэзии: </w:t>
      </w:r>
      <w:r w:rsidRPr="00D60194">
        <w:rPr>
          <w:rStyle w:val="c31"/>
          <w:b/>
        </w:rPr>
        <w:t>«Стихи о Прекрасной Даме».</w:t>
      </w:r>
      <w:r w:rsidRPr="00D60194">
        <w:rPr>
          <w:rStyle w:val="c31"/>
        </w:rPr>
        <w:t xml:space="preserve"> </w:t>
      </w:r>
      <w:r w:rsidRPr="00D60194">
        <w:t xml:space="preserve"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</w:t>
      </w:r>
      <w:r w:rsidRPr="00D60194">
        <w:rPr>
          <w:b/>
        </w:rPr>
        <w:t>«На поле Куликовом».</w:t>
      </w:r>
      <w:r w:rsidRPr="00D60194">
        <w:t xml:space="preserve"> Поэт и революция. </w:t>
      </w:r>
      <w:r w:rsidRPr="00D60194">
        <w:rPr>
          <w:b/>
        </w:rPr>
        <w:t xml:space="preserve">Поэма </w:t>
      </w:r>
      <w:r w:rsidRPr="00D60194">
        <w:rPr>
          <w:rStyle w:val="c13"/>
          <w:b/>
        </w:rPr>
        <w:t>«Двенадцать».</w:t>
      </w:r>
      <w:r w:rsidRPr="00D60194">
        <w:rPr>
          <w:rStyle w:val="c13"/>
        </w:rPr>
        <w:t xml:space="preserve"> </w:t>
      </w:r>
      <w:r w:rsidRPr="00D60194"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D60194">
        <w:t>Символическое</w:t>
      </w:r>
      <w:proofErr w:type="gramEnd"/>
      <w:r w:rsidRPr="00D60194"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782AC6" w:rsidRPr="00D60194" w:rsidRDefault="00782AC6" w:rsidP="00782AC6">
      <w:pPr>
        <w:pStyle w:val="c97c8c53c149"/>
        <w:spacing w:before="0" w:beforeAutospacing="0" w:after="0" w:afterAutospacing="0"/>
        <w:ind w:firstLine="709"/>
        <w:jc w:val="both"/>
      </w:pPr>
      <w:r w:rsidRPr="00D60194">
        <w:t>Теория литературы</w:t>
      </w:r>
      <w:r w:rsidRPr="00D60194">
        <w:rPr>
          <w:i/>
        </w:rPr>
        <w:t>.</w:t>
      </w:r>
      <w:r w:rsidRPr="00D60194"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782AC6" w:rsidRPr="00D60194" w:rsidRDefault="00782AC6" w:rsidP="00782AC6">
      <w:pPr>
        <w:pStyle w:val="c8c53c175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Новокрестьянская поэзия</w:t>
      </w:r>
      <w:r w:rsidRPr="00D60194">
        <w:rPr>
          <w:rStyle w:val="c18"/>
        </w:rPr>
        <w:t xml:space="preserve"> (Обзор). </w:t>
      </w:r>
      <w:r w:rsidRPr="00D60194">
        <w:rPr>
          <w:rStyle w:val="c18"/>
          <w:b/>
        </w:rPr>
        <w:t>Николай Алексеевич Клюев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Стихотворения: </w:t>
      </w:r>
      <w:r w:rsidRPr="00D60194">
        <w:rPr>
          <w:rStyle w:val="c31"/>
          <w:b/>
        </w:rPr>
        <w:t xml:space="preserve">«Рождество избы», «Вы обещали нам сады...», «Я посвященный от народа...». </w:t>
      </w:r>
      <w:r w:rsidRPr="00D60194">
        <w:t>(Возможен выбор трех других стихотворений.) Духовные и 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782AC6" w:rsidRPr="00D60194" w:rsidRDefault="00782AC6" w:rsidP="00782AC6">
      <w:pPr>
        <w:pStyle w:val="c159c8c104c53c96c168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Сергей Александрович Есенин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Стихотворения: </w:t>
      </w:r>
      <w:r w:rsidRPr="00D60194">
        <w:rPr>
          <w:rStyle w:val="c31"/>
          <w:b/>
        </w:rPr>
        <w:t xml:space="preserve"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плачу...», «Русь </w:t>
      </w:r>
      <w:r w:rsidRPr="00D60194">
        <w:rPr>
          <w:rStyle w:val="c13"/>
          <w:b/>
        </w:rPr>
        <w:t>советская», «Сорокоуст»</w:t>
      </w:r>
      <w:r w:rsidRPr="00D60194">
        <w:rPr>
          <w:rStyle w:val="c13"/>
        </w:rPr>
        <w:t xml:space="preserve"> </w:t>
      </w:r>
      <w:r w:rsidRPr="00D60194">
        <w:t xml:space="preserve">(указанные произведения обязательны для изучения). </w:t>
      </w:r>
      <w:r w:rsidRPr="00D60194">
        <w:rPr>
          <w:rStyle w:val="c31"/>
          <w:b/>
        </w:rPr>
        <w:t>«Я покинул родимый дом...», «Собаке Качалова», «Клен ты мой опавший, клен заледенелый...»</w:t>
      </w:r>
      <w:r w:rsidRPr="00D60194">
        <w:rPr>
          <w:rStyle w:val="c31"/>
        </w:rPr>
        <w:t xml:space="preserve">. </w:t>
      </w:r>
      <w:r w:rsidRPr="00D60194"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D60194">
        <w:t>Народно-поэтические</w:t>
      </w:r>
      <w:proofErr w:type="gramEnd"/>
      <w:r w:rsidRPr="00D60194"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 людям. Есенин и имажинизм. Богатство поэтического языка. Цветопись в поэзии Есенина. Сквозные образы </w:t>
      </w:r>
      <w:proofErr w:type="gramStart"/>
      <w:r w:rsidRPr="00D60194">
        <w:t>есенин ской</w:t>
      </w:r>
      <w:proofErr w:type="gramEnd"/>
      <w:r w:rsidRPr="00D60194">
        <w:t xml:space="preserve"> лирики. Трагическое восприятие революционной  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D60194">
        <w:rPr>
          <w:rStyle w:val="c13"/>
        </w:rPr>
        <w:t>(«Персидские мотивы»).</w:t>
      </w:r>
    </w:p>
    <w:p w:rsidR="00782AC6" w:rsidRPr="00D60194" w:rsidRDefault="00782AC6" w:rsidP="00782AC6">
      <w:pPr>
        <w:pStyle w:val="c8c53c134c145c158"/>
        <w:spacing w:before="0" w:beforeAutospacing="0" w:after="0" w:afterAutospacing="0"/>
        <w:ind w:firstLine="709"/>
        <w:jc w:val="both"/>
      </w:pPr>
      <w:r w:rsidRPr="00D60194">
        <w:t>Теория литературы.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782AC6" w:rsidRPr="00D60194" w:rsidRDefault="00782AC6" w:rsidP="00782AC6">
      <w:pPr>
        <w:pStyle w:val="c8c53c174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 xml:space="preserve">Литература 20-х годов XX века. </w:t>
      </w:r>
      <w:r w:rsidRPr="00D60194"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</w:t>
      </w:r>
      <w:proofErr w:type="gramStart"/>
      <w:r w:rsidRPr="00D60194">
        <w:t xml:space="preserve">Литературные объединения </w:t>
      </w:r>
      <w:r w:rsidRPr="00D60194">
        <w:rPr>
          <w:rStyle w:val="c31"/>
        </w:rPr>
        <w:t xml:space="preserve">(«Пролеткульт», «Кузница», ЛЕФ, «Перевал», конструктивисты, ОБЭРИУ, «Серапионовы братья» </w:t>
      </w:r>
      <w:r w:rsidRPr="00D60194">
        <w:t>и др.).</w:t>
      </w:r>
      <w:proofErr w:type="gramEnd"/>
      <w:r w:rsidRPr="00D60194">
        <w:t xml:space="preserve"> </w:t>
      </w:r>
      <w:proofErr w:type="gramStart"/>
      <w:r w:rsidRPr="00D60194">
        <w:t xml:space="preserve">Тема России и революции: трагическое осмысление темы в творчестве поэтов старшего поколения </w:t>
      </w:r>
      <w:r w:rsidRPr="00D60194">
        <w:rPr>
          <w:rStyle w:val="c18"/>
        </w:rPr>
        <w:t>(А. Блок, 3.</w:t>
      </w:r>
      <w:proofErr w:type="gramEnd"/>
      <w:r w:rsidRPr="00D60194">
        <w:rPr>
          <w:rStyle w:val="c18"/>
        </w:rPr>
        <w:t xml:space="preserve"> </w:t>
      </w:r>
      <w:proofErr w:type="gramStart"/>
      <w:r w:rsidRPr="00D60194">
        <w:rPr>
          <w:rStyle w:val="c18"/>
        </w:rPr>
        <w:t xml:space="preserve">Гиппиус, А. Белый, В. Ходасевич, И. Бунин, Д. Мережковский, А. Ахматова, М. Цветаева, О. Мандельштам </w:t>
      </w:r>
      <w:r w:rsidRPr="00D60194">
        <w:t>и др.).</w:t>
      </w:r>
      <w:proofErr w:type="gramEnd"/>
      <w:r w:rsidRPr="00D60194">
        <w:t xml:space="preserve"> Поиски поэтического языка новой эпохи, эксперименты со словом </w:t>
      </w:r>
      <w:r w:rsidRPr="00D60194">
        <w:rPr>
          <w:rStyle w:val="c18"/>
        </w:rPr>
        <w:t xml:space="preserve">(В. Хлебников, </w:t>
      </w:r>
      <w:r w:rsidRPr="00D60194">
        <w:t xml:space="preserve">поэты-обэриуты). Тема революции и Гражданской войны в творчестве писателей нового поколения </w:t>
      </w:r>
      <w:r w:rsidRPr="00D60194">
        <w:rPr>
          <w:rStyle w:val="c13"/>
        </w:rPr>
        <w:t xml:space="preserve">(«Конармия» </w:t>
      </w:r>
      <w:r w:rsidRPr="00D60194">
        <w:rPr>
          <w:rStyle w:val="c18"/>
        </w:rPr>
        <w:t xml:space="preserve">И. Бабеля, </w:t>
      </w:r>
      <w:r w:rsidRPr="00D60194">
        <w:rPr>
          <w:rStyle w:val="c13"/>
        </w:rPr>
        <w:t xml:space="preserve">«Россия, кровью умытая» </w:t>
      </w:r>
      <w:r w:rsidRPr="00D60194">
        <w:rPr>
          <w:rStyle w:val="c18"/>
        </w:rPr>
        <w:t xml:space="preserve">А. Веселого, </w:t>
      </w:r>
      <w:r w:rsidRPr="00D60194">
        <w:rPr>
          <w:rStyle w:val="c13"/>
        </w:rPr>
        <w:t xml:space="preserve">«Разгром» </w:t>
      </w:r>
      <w:r w:rsidRPr="00D60194">
        <w:rPr>
          <w:rStyle w:val="c18"/>
        </w:rPr>
        <w:t xml:space="preserve">А. Фадеева). </w:t>
      </w:r>
      <w:r w:rsidRPr="00D60194">
        <w:t xml:space="preserve">Трагизм восприятия революционных событий прозаиками старшего поколения </w:t>
      </w:r>
      <w:r w:rsidRPr="00D60194">
        <w:rPr>
          <w:rStyle w:val="c13"/>
        </w:rPr>
        <w:t xml:space="preserve">(«Плачи» </w:t>
      </w:r>
      <w:r w:rsidRPr="00D60194">
        <w:rPr>
          <w:rStyle w:val="c18"/>
        </w:rPr>
        <w:t xml:space="preserve">А. Ремизова </w:t>
      </w:r>
      <w:r w:rsidRPr="00D60194">
        <w:t xml:space="preserve">как жанр лирической орнаментальной прозы; </w:t>
      </w:r>
      <w:r w:rsidRPr="00D60194">
        <w:rPr>
          <w:rStyle w:val="c13"/>
        </w:rPr>
        <w:t xml:space="preserve">«Солнце мертвых» </w:t>
      </w:r>
      <w:r w:rsidRPr="00D60194">
        <w:rPr>
          <w:rStyle w:val="c18"/>
        </w:rPr>
        <w:t xml:space="preserve">И. Шмелева). </w:t>
      </w:r>
      <w:r w:rsidRPr="00D60194">
        <w:t xml:space="preserve">Поиски нового героя эпохи </w:t>
      </w:r>
      <w:r w:rsidRPr="00D60194">
        <w:rPr>
          <w:rStyle w:val="c13"/>
        </w:rPr>
        <w:t xml:space="preserve">(«Голый год» </w:t>
      </w:r>
      <w:r w:rsidRPr="00D60194">
        <w:rPr>
          <w:rStyle w:val="c18"/>
        </w:rPr>
        <w:t xml:space="preserve">Б. Пильняка, </w:t>
      </w:r>
      <w:r w:rsidRPr="00D60194">
        <w:rPr>
          <w:rStyle w:val="c13"/>
        </w:rPr>
        <w:t xml:space="preserve">«Ветер» </w:t>
      </w:r>
      <w:r w:rsidRPr="00D60194">
        <w:rPr>
          <w:rStyle w:val="c18"/>
        </w:rPr>
        <w:t xml:space="preserve">Б. Лавренева, </w:t>
      </w:r>
      <w:r w:rsidRPr="00D60194">
        <w:rPr>
          <w:rStyle w:val="c13"/>
        </w:rPr>
        <w:t xml:space="preserve">«Чапаев» </w:t>
      </w:r>
      <w:r w:rsidRPr="00D60194">
        <w:rPr>
          <w:rStyle w:val="c18"/>
        </w:rPr>
        <w:t xml:space="preserve">Д. Фурманова). </w:t>
      </w:r>
      <w:proofErr w:type="gramStart"/>
      <w:r w:rsidRPr="00D60194">
        <w:rPr>
          <w:b/>
        </w:rPr>
        <w:t>Русская эмигрантская сатира, ее направленность</w:t>
      </w:r>
      <w:r w:rsidRPr="00D60194">
        <w:t xml:space="preserve"> </w:t>
      </w:r>
      <w:r w:rsidRPr="00D60194">
        <w:rPr>
          <w:rStyle w:val="c18"/>
        </w:rPr>
        <w:t>(А. Аверченко.</w:t>
      </w:r>
      <w:proofErr w:type="gramEnd"/>
      <w:r w:rsidRPr="00D60194">
        <w:rPr>
          <w:rStyle w:val="c18"/>
        </w:rPr>
        <w:t xml:space="preserve"> </w:t>
      </w:r>
      <w:r w:rsidRPr="00D60194">
        <w:rPr>
          <w:rStyle w:val="c13"/>
        </w:rPr>
        <w:t xml:space="preserve">«Дюжина ножей в спину революции»; </w:t>
      </w:r>
      <w:r w:rsidRPr="00D60194">
        <w:rPr>
          <w:rStyle w:val="c18"/>
        </w:rPr>
        <w:t xml:space="preserve">Тэффи. </w:t>
      </w:r>
      <w:proofErr w:type="gramStart"/>
      <w:r w:rsidRPr="00D60194">
        <w:rPr>
          <w:rStyle w:val="c13"/>
        </w:rPr>
        <w:t>«Ностальгия»).</w:t>
      </w:r>
      <w:proofErr w:type="gramEnd"/>
      <w:r>
        <w:rPr>
          <w:rStyle w:val="c13"/>
        </w:rPr>
        <w:t xml:space="preserve"> </w:t>
      </w:r>
      <w:r>
        <w:t>Поэты нашего края в истории 20-х гг.</w:t>
      </w:r>
    </w:p>
    <w:p w:rsidR="00782AC6" w:rsidRPr="00D60194" w:rsidRDefault="00782AC6" w:rsidP="00782AC6">
      <w:pPr>
        <w:pStyle w:val="c183c8c53c134c161c188"/>
        <w:spacing w:before="0" w:beforeAutospacing="0" w:after="0" w:afterAutospacing="0"/>
        <w:ind w:firstLine="709"/>
        <w:jc w:val="both"/>
      </w:pPr>
      <w:r w:rsidRPr="00D60194">
        <w:t>Теория литературы. Орнаментальная проза (начальные представления).</w:t>
      </w:r>
    </w:p>
    <w:p w:rsidR="00782AC6" w:rsidRPr="00D60194" w:rsidRDefault="00782AC6" w:rsidP="00782AC6">
      <w:pPr>
        <w:pStyle w:val="c8c104c53c140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Владимир Владимирович Маяковский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Стихотворения: </w:t>
      </w:r>
      <w:r w:rsidRPr="00D60194">
        <w:rPr>
          <w:rStyle w:val="c13"/>
          <w:b/>
        </w:rPr>
        <w:t xml:space="preserve">«А вы могли бы?», «Послушайте!», «Скрипка и немножко нервно»,  «Лиличка!»,   «Юбилейное», «Прозаседавшиеся» </w:t>
      </w:r>
      <w:r w:rsidRPr="00D60194">
        <w:t xml:space="preserve">(указанные произведения являются обязательными для изучения). </w:t>
      </w:r>
      <w:r w:rsidRPr="00D60194">
        <w:rPr>
          <w:rStyle w:val="c13"/>
          <w:b/>
        </w:rPr>
        <w:t xml:space="preserve">«Разговор с фининспектором о поэзии», «Сергею Есенину», «Письмо товарищу Кострову из Парижа о сущности любви», «Письмо Татьяне Яковлевой». </w:t>
      </w:r>
      <w:r w:rsidRPr="00D60194">
        <w:t xml:space="preserve">(Возможен выбор трех-пяти других стихотворений.).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D60194"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D60194">
        <w:t xml:space="preserve"> Своеобразие любовной лирики поэта. Тема поэта и поэзии в творчестве Маяковского. Сатирическая лирика и драматургия </w:t>
      </w:r>
      <w:proofErr w:type="gramStart"/>
      <w:r w:rsidRPr="00D60194">
        <w:t>по</w:t>
      </w:r>
      <w:proofErr w:type="gramEnd"/>
      <w:r w:rsidRPr="00D60194">
        <w:t xml:space="preserve"> эта. Широта жанрового диапазона творчества поэта-новатора. Традиции Маяковского в российской поэзии XX столетия.</w:t>
      </w:r>
    </w:p>
    <w:p w:rsidR="00782AC6" w:rsidRPr="00D60194" w:rsidRDefault="00782AC6" w:rsidP="00782AC6">
      <w:pPr>
        <w:pStyle w:val="c143c97c8c53c156"/>
        <w:spacing w:before="0" w:beforeAutospacing="0" w:after="0" w:afterAutospacing="0"/>
        <w:ind w:firstLine="709"/>
        <w:jc w:val="both"/>
      </w:pPr>
      <w:r w:rsidRPr="00D60194"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782AC6" w:rsidRPr="00D60194" w:rsidRDefault="00782AC6" w:rsidP="00782AC6">
      <w:pPr>
        <w:pStyle w:val="c143c156c97c8c53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 xml:space="preserve">Литература 30-х годов XX века (Обзор). </w:t>
      </w:r>
      <w:r w:rsidRPr="00D60194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D60194">
        <w:rPr>
          <w:rStyle w:val="c18"/>
        </w:rPr>
        <w:t xml:space="preserve">А. Ахматовой, М. Цветаевой, Б. Пастернака, О. Мандельштама </w:t>
      </w:r>
      <w:r w:rsidRPr="00D60194">
        <w:t xml:space="preserve">и др. Новая волна поэтов: лирические стихотворения </w:t>
      </w:r>
      <w:r w:rsidRPr="00D60194">
        <w:rPr>
          <w:rStyle w:val="c18"/>
        </w:rPr>
        <w:t xml:space="preserve">Б. Корнилова, П. Васильева, М. Исаковского, А. Прокофьева, Я. Смелякова, Б. Ручьева, М. Светлова </w:t>
      </w:r>
      <w:r w:rsidRPr="00D60194">
        <w:t xml:space="preserve">и др.; поэмы </w:t>
      </w:r>
      <w:r w:rsidRPr="00D60194">
        <w:rPr>
          <w:rStyle w:val="c18"/>
        </w:rPr>
        <w:t xml:space="preserve">А. Твардовского, И. Сельвинского. </w:t>
      </w:r>
      <w:r w:rsidRPr="00D60194">
        <w:t xml:space="preserve">Тема русской истории в литературе 30-х годов: </w:t>
      </w:r>
      <w:r w:rsidRPr="00D60194">
        <w:rPr>
          <w:rStyle w:val="c18"/>
        </w:rPr>
        <w:t xml:space="preserve">А. Толстой. </w:t>
      </w:r>
      <w:r w:rsidRPr="00D60194">
        <w:rPr>
          <w:rStyle w:val="c13"/>
        </w:rPr>
        <w:t>«Петр</w:t>
      </w:r>
      <w:proofErr w:type="gramStart"/>
      <w:r w:rsidRPr="00D60194">
        <w:rPr>
          <w:rStyle w:val="c13"/>
        </w:rPr>
        <w:t xml:space="preserve"> П</w:t>
      </w:r>
      <w:proofErr w:type="gramEnd"/>
      <w:r w:rsidRPr="00D60194">
        <w:rPr>
          <w:rStyle w:val="c13"/>
        </w:rPr>
        <w:t xml:space="preserve">ервый», </w:t>
      </w:r>
      <w:r w:rsidRPr="00D60194">
        <w:rPr>
          <w:rStyle w:val="c18"/>
        </w:rPr>
        <w:t xml:space="preserve">Ю. Тынянов. </w:t>
      </w:r>
      <w:r w:rsidRPr="00D60194">
        <w:rPr>
          <w:rStyle w:val="c13"/>
        </w:rPr>
        <w:t xml:space="preserve">«Смерть Вазир-Мухтара», </w:t>
      </w:r>
      <w:r w:rsidRPr="00D60194">
        <w:t xml:space="preserve">поэмы </w:t>
      </w:r>
      <w:r w:rsidRPr="00D60194">
        <w:rPr>
          <w:rStyle w:val="c18"/>
        </w:rPr>
        <w:t xml:space="preserve">Дм. Кедрина, К. Симонова, Л. Мартынова. </w:t>
      </w:r>
      <w:r w:rsidRPr="00D60194">
        <w:t xml:space="preserve">Утверждение пафоса и драматизма революционных испытаний в творчестве </w:t>
      </w:r>
      <w:r w:rsidRPr="00D60194">
        <w:rPr>
          <w:rStyle w:val="c18"/>
        </w:rPr>
        <w:t xml:space="preserve">М. Шолохова, Н. Островского, В. Луговского </w:t>
      </w:r>
      <w:r w:rsidRPr="00D60194">
        <w:t>и др</w:t>
      </w:r>
      <w:proofErr w:type="gramStart"/>
      <w:r w:rsidRPr="00D60194">
        <w:t>.</w:t>
      </w:r>
      <w:r>
        <w:t>П</w:t>
      </w:r>
      <w:proofErr w:type="gramEnd"/>
      <w:r>
        <w:t>оэты нашего края в истории 30-х гг.</w:t>
      </w:r>
    </w:p>
    <w:p w:rsidR="00782AC6" w:rsidRPr="00D60194" w:rsidRDefault="00782AC6" w:rsidP="00782AC6">
      <w:pPr>
        <w:pStyle w:val="c8c104c53c179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Михаил Афанасьевич Булгаков.</w:t>
      </w:r>
      <w:r w:rsidRPr="00D60194">
        <w:rPr>
          <w:rStyle w:val="c18"/>
        </w:rPr>
        <w:t xml:space="preserve"> </w:t>
      </w:r>
      <w:r w:rsidRPr="00D60194">
        <w:t xml:space="preserve">Жизнь и творчество. (Обзор.) </w:t>
      </w:r>
      <w:r w:rsidRPr="00D60194">
        <w:rPr>
          <w:b/>
        </w:rPr>
        <w:t xml:space="preserve">Романы </w:t>
      </w:r>
      <w:r w:rsidRPr="00D60194">
        <w:rPr>
          <w:rStyle w:val="c13"/>
          <w:b/>
        </w:rPr>
        <w:t>«Белая гвардия», «Мастер и Маргарита</w:t>
      </w:r>
      <w:r w:rsidRPr="00D60194">
        <w:rPr>
          <w:rStyle w:val="c13"/>
        </w:rPr>
        <w:t xml:space="preserve">». </w:t>
      </w:r>
      <w:r w:rsidRPr="00D60194">
        <w:t xml:space="preserve">(Изучается один из романов — по выбору.) История со 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 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</w:t>
      </w:r>
      <w:proofErr w:type="gramStart"/>
      <w:r w:rsidRPr="00D60194">
        <w:t>от</w:t>
      </w:r>
      <w:proofErr w:type="gramEnd"/>
      <w:r w:rsidRPr="00D60194"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782AC6" w:rsidRPr="00D60194" w:rsidRDefault="00782AC6" w:rsidP="00782AC6">
      <w:pPr>
        <w:pStyle w:val="c143c183c156c8c53"/>
        <w:spacing w:before="0" w:beforeAutospacing="0" w:after="0" w:afterAutospacing="0"/>
        <w:ind w:firstLine="709"/>
        <w:jc w:val="both"/>
      </w:pPr>
      <w:r w:rsidRPr="00D60194">
        <w:t xml:space="preserve">Теория литературы. Разнообразие типов рома </w:t>
      </w:r>
      <w:proofErr w:type="gramStart"/>
      <w:r w:rsidRPr="00D60194">
        <w:t>на</w:t>
      </w:r>
      <w:proofErr w:type="gramEnd"/>
      <w:r w:rsidRPr="00D60194">
        <w:t xml:space="preserve"> </w:t>
      </w:r>
      <w:proofErr w:type="gramStart"/>
      <w:r w:rsidRPr="00D60194">
        <w:t>в</w:t>
      </w:r>
      <w:proofErr w:type="gramEnd"/>
      <w:r w:rsidRPr="00D60194">
        <w:t xml:space="preserve"> русской прозе XX века. Традиции и новаторство в литературе.</w:t>
      </w:r>
    </w:p>
    <w:p w:rsidR="00782AC6" w:rsidRPr="00D60194" w:rsidRDefault="00782AC6" w:rsidP="00782AC6">
      <w:pPr>
        <w:pStyle w:val="c156c8c53c163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Андрей Платонович Платонов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</w:t>
      </w:r>
      <w:r w:rsidRPr="00D60194">
        <w:rPr>
          <w:b/>
        </w:rPr>
        <w:t>Рассказ «Усомнившийся Макар».</w:t>
      </w:r>
      <w:r w:rsidRPr="00D60194">
        <w:t xml:space="preserve"> Высокий пафос и острая сатира платоновской прозы. Тип платоновского героя — мечта 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782AC6" w:rsidRPr="00D60194" w:rsidRDefault="00782AC6" w:rsidP="00782AC6">
      <w:pPr>
        <w:pStyle w:val="c8c104c53c142"/>
        <w:spacing w:before="0" w:beforeAutospacing="0" w:after="0" w:afterAutospacing="0"/>
        <w:ind w:firstLine="709"/>
        <w:jc w:val="both"/>
      </w:pPr>
      <w:r w:rsidRPr="00D60194"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782AC6" w:rsidRPr="00D60194" w:rsidRDefault="00782AC6" w:rsidP="00782AC6">
      <w:pPr>
        <w:pStyle w:val="c8c53c148c165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Анна Андреевна Ахматова</w:t>
      </w:r>
      <w:r w:rsidRPr="00D60194">
        <w:rPr>
          <w:rStyle w:val="c18"/>
        </w:rPr>
        <w:t xml:space="preserve">. </w:t>
      </w:r>
      <w:r w:rsidRPr="00D60194">
        <w:t>Жизнь и творчество. (Обзор.) Стихотворения</w:t>
      </w:r>
      <w:r w:rsidRPr="00D60194">
        <w:rPr>
          <w:b/>
        </w:rPr>
        <w:t xml:space="preserve">: </w:t>
      </w:r>
      <w:r w:rsidRPr="00D60194">
        <w:rPr>
          <w:rStyle w:val="c13"/>
          <w:b/>
        </w:rPr>
        <w:t>«Песня последней встречи...», «Сжала руки под темной вуалью...», «Мне ни к чему одические рати...», «Мне голос был. Он звал утешно...», «Родная земля»</w:t>
      </w:r>
      <w:r w:rsidRPr="00D60194">
        <w:rPr>
          <w:rStyle w:val="c13"/>
        </w:rPr>
        <w:t xml:space="preserve"> </w:t>
      </w:r>
      <w:r w:rsidRPr="00D60194">
        <w:t xml:space="preserve">(указанные произведения обязательны для изучения). </w:t>
      </w:r>
      <w:r w:rsidRPr="00D60194">
        <w:rPr>
          <w:rStyle w:val="c13"/>
          <w:b/>
        </w:rPr>
        <w:t>«Я научилась просто, мудро жить...», «Приморский сонет».</w:t>
      </w:r>
      <w:r w:rsidRPr="00D60194">
        <w:rPr>
          <w:rStyle w:val="c13"/>
        </w:rPr>
        <w:t xml:space="preserve"> </w:t>
      </w:r>
      <w:r w:rsidRPr="00D60194">
        <w:t xml:space="preserve"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  <w:r w:rsidRPr="00D60194">
        <w:rPr>
          <w:b/>
        </w:rPr>
        <w:t xml:space="preserve">Поэма </w:t>
      </w:r>
      <w:r w:rsidRPr="00D60194">
        <w:rPr>
          <w:rStyle w:val="c13"/>
          <w:b/>
        </w:rPr>
        <w:t>«Реквием»</w:t>
      </w:r>
      <w:r w:rsidRPr="00D60194">
        <w:rPr>
          <w:rStyle w:val="c13"/>
        </w:rPr>
        <w:t xml:space="preserve">. </w:t>
      </w:r>
      <w:r w:rsidRPr="00D60194"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782AC6" w:rsidRPr="00D60194" w:rsidRDefault="00782AC6" w:rsidP="00782AC6">
      <w:pPr>
        <w:pStyle w:val="c8c104c53c96c192"/>
        <w:spacing w:before="0" w:beforeAutospacing="0" w:after="0" w:afterAutospacing="0"/>
        <w:ind w:firstLine="709"/>
        <w:jc w:val="both"/>
      </w:pPr>
      <w:r w:rsidRPr="00D60194">
        <w:t>Теория литературы. Лирическое и эпическое в поэме как жанре литературы (закрепление понятия). Сюжетность лирики (развитие представлений).</w:t>
      </w:r>
    </w:p>
    <w:p w:rsidR="00782AC6" w:rsidRPr="00D60194" w:rsidRDefault="00782AC6" w:rsidP="00782AC6">
      <w:pPr>
        <w:pStyle w:val="c99c101c8c53c138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Осип Эмильевич Мандельштам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Стихотворения: </w:t>
      </w:r>
      <w:r w:rsidRPr="00D60194">
        <w:rPr>
          <w:rStyle w:val="c13"/>
          <w:b/>
        </w:rPr>
        <w:t xml:space="preserve">«Notre Dame», «Бессонница. Го мер. Тугие паруса...», «За гремучую доблесть грядущих веков...», «Я вернулся в мой город, знакомый до </w:t>
      </w:r>
      <w:r w:rsidRPr="00D60194">
        <w:rPr>
          <w:rStyle w:val="c31"/>
          <w:b/>
        </w:rPr>
        <w:t>слез...»</w:t>
      </w:r>
      <w:r w:rsidRPr="00D60194">
        <w:rPr>
          <w:rStyle w:val="c31"/>
        </w:rPr>
        <w:t xml:space="preserve"> </w:t>
      </w:r>
      <w:r w:rsidRPr="00D60194">
        <w:t xml:space="preserve">(указанные произведения обязательны для изучения). </w:t>
      </w:r>
      <w:r w:rsidRPr="00D60194">
        <w:rPr>
          <w:rStyle w:val="c13"/>
          <w:b/>
        </w:rPr>
        <w:t xml:space="preserve">«Silentium», «Мы живем, под собою не чуя </w:t>
      </w:r>
      <w:r w:rsidRPr="00D60194">
        <w:rPr>
          <w:rStyle w:val="c31"/>
          <w:b/>
        </w:rPr>
        <w:t>страны...».</w:t>
      </w:r>
      <w:r w:rsidRPr="00D60194">
        <w:rPr>
          <w:rStyle w:val="c31"/>
        </w:rPr>
        <w:t xml:space="preserve"> </w:t>
      </w:r>
      <w:r w:rsidRPr="00D60194">
        <w:t>(Возможен выбор трех-четырех других стихотворений.) 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782AC6" w:rsidRPr="00D60194" w:rsidRDefault="00782AC6" w:rsidP="00782AC6">
      <w:pPr>
        <w:pStyle w:val="c59c8c53c100"/>
        <w:spacing w:before="0" w:beforeAutospacing="0" w:after="0" w:afterAutospacing="0"/>
        <w:ind w:firstLine="709"/>
        <w:jc w:val="both"/>
      </w:pPr>
      <w:r w:rsidRPr="00D60194">
        <w:t>Теория литературы. Импрессионизм (развитие представлений). Стих, строфа, рифма, способы рифмовки (закрепление понятий).</w:t>
      </w:r>
    </w:p>
    <w:p w:rsidR="00782AC6" w:rsidRPr="00D60194" w:rsidRDefault="00782AC6" w:rsidP="00782AC6">
      <w:pPr>
        <w:pStyle w:val="c157c8c104c53c181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Марина Ивановна Цветаева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Стихотворения: </w:t>
      </w:r>
      <w:r w:rsidRPr="00D60194">
        <w:rPr>
          <w:rStyle w:val="c13"/>
          <w:b/>
        </w:rPr>
        <w:t xml:space="preserve">«Моим стихам, написанным так рано...», «Стихи к Блоку» («Имя твое </w:t>
      </w:r>
      <w:r w:rsidRPr="00D60194">
        <w:rPr>
          <w:rStyle w:val="c18"/>
          <w:b/>
        </w:rPr>
        <w:t xml:space="preserve">— </w:t>
      </w:r>
      <w:r w:rsidRPr="00D60194">
        <w:rPr>
          <w:rStyle w:val="c13"/>
          <w:b/>
        </w:rPr>
        <w:t>птица в руке...»), «Кто создан из камня, кто создан из глины...», «Тоска по родине! Давно...»</w:t>
      </w:r>
      <w:r w:rsidRPr="00D60194">
        <w:rPr>
          <w:rStyle w:val="c13"/>
        </w:rPr>
        <w:t xml:space="preserve"> </w:t>
      </w:r>
      <w:r w:rsidRPr="00D60194">
        <w:t xml:space="preserve">(указанные произведения обязательны для изучения). </w:t>
      </w:r>
      <w:r w:rsidRPr="00D60194">
        <w:rPr>
          <w:rStyle w:val="c13"/>
          <w:b/>
        </w:rPr>
        <w:t>«Попытка ревности», «Стихи о Москве», «Стихи к Пушкину».</w:t>
      </w:r>
      <w:r w:rsidRPr="00D60194">
        <w:rPr>
          <w:rStyle w:val="c13"/>
        </w:rPr>
        <w:t xml:space="preserve"> </w:t>
      </w:r>
      <w:r w:rsidRPr="00D60194">
        <w:t xml:space="preserve"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 </w:t>
      </w:r>
      <w:proofErr w:type="gramStart"/>
      <w:r w:rsidRPr="00D60194">
        <w:t>на</w:t>
      </w:r>
      <w:proofErr w:type="gramEnd"/>
      <w:r w:rsidRPr="00D60194">
        <w:t>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782AC6" w:rsidRPr="00D60194" w:rsidRDefault="00782AC6" w:rsidP="00782AC6">
      <w:pPr>
        <w:pStyle w:val="c154c8c53c164"/>
        <w:spacing w:before="0" w:beforeAutospacing="0" w:after="0" w:afterAutospacing="0"/>
        <w:ind w:firstLine="709"/>
        <w:jc w:val="both"/>
      </w:pPr>
      <w:r w:rsidRPr="00D60194">
        <w:t>Теория литературы.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:rsidR="00782AC6" w:rsidRPr="00D60194" w:rsidRDefault="00782AC6" w:rsidP="00782AC6">
      <w:pPr>
        <w:pStyle w:val="c99c8c53c136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Михаил Александрович Шолохов</w:t>
      </w:r>
      <w:r w:rsidRPr="00D60194">
        <w:rPr>
          <w:rStyle w:val="c18"/>
        </w:rPr>
        <w:t xml:space="preserve">. </w:t>
      </w:r>
      <w:r w:rsidRPr="00D60194">
        <w:t xml:space="preserve">Жизнь. Творчество. Личность. (Обзор.) </w:t>
      </w:r>
      <w:r w:rsidRPr="00D60194">
        <w:rPr>
          <w:rStyle w:val="c13"/>
          <w:b/>
        </w:rPr>
        <w:t xml:space="preserve">«Тихий Дон» </w:t>
      </w:r>
      <w:r w:rsidRPr="00D60194">
        <w:rPr>
          <w:b/>
        </w:rPr>
        <w:t>— роман-эпопея</w:t>
      </w:r>
      <w:r w:rsidRPr="00D60194">
        <w:t xml:space="preserve">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782AC6" w:rsidRPr="009F30DE" w:rsidRDefault="00782AC6" w:rsidP="00782AC6">
      <w:pPr>
        <w:pStyle w:val="c8c53c125"/>
        <w:spacing w:before="0" w:beforeAutospacing="0" w:after="0" w:afterAutospacing="0"/>
        <w:ind w:firstLine="709"/>
        <w:jc w:val="both"/>
        <w:rPr>
          <w:bCs/>
        </w:rPr>
      </w:pPr>
      <w:r w:rsidRPr="00D60194">
        <w:rPr>
          <w:rStyle w:val="c18"/>
          <w:b/>
        </w:rPr>
        <w:t>Литература периода</w:t>
      </w:r>
      <w:r w:rsidRPr="00D60194">
        <w:rPr>
          <w:b/>
        </w:rPr>
        <w:t>     </w:t>
      </w:r>
      <w:r w:rsidRPr="00D60194">
        <w:rPr>
          <w:rStyle w:val="c18"/>
          <w:b/>
        </w:rPr>
        <w:t>Великой Отечественной войны.</w:t>
      </w:r>
      <w:r w:rsidRPr="00D60194">
        <w:rPr>
          <w:rStyle w:val="c18"/>
        </w:rPr>
        <w:t xml:space="preserve"> (Обзор) </w:t>
      </w:r>
      <w:r w:rsidRPr="00D60194"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D60194">
        <w:rPr>
          <w:rStyle w:val="c18"/>
        </w:rPr>
        <w:t xml:space="preserve">А. Ахматовой, Б. Пастернака, H. Тихонова, М. Исаковского, А. Суркова, А. Прокофьева, К. Симонова, О. Берггольц, Дм. Кедрина </w:t>
      </w:r>
      <w:r w:rsidRPr="00D60194">
        <w:t xml:space="preserve">и др.; песни </w:t>
      </w:r>
      <w:r w:rsidRPr="00D60194">
        <w:rPr>
          <w:rStyle w:val="c18"/>
        </w:rPr>
        <w:t xml:space="preserve">А. Фатьянова; </w:t>
      </w:r>
      <w:r w:rsidRPr="00D60194">
        <w:t xml:space="preserve">поэмы </w:t>
      </w:r>
      <w:r w:rsidRPr="00D60194">
        <w:rPr>
          <w:rStyle w:val="c31"/>
        </w:rPr>
        <w:t xml:space="preserve">«Зоя» </w:t>
      </w:r>
      <w:r w:rsidRPr="00D60194">
        <w:rPr>
          <w:rStyle w:val="c18"/>
        </w:rPr>
        <w:t xml:space="preserve">М. Алигер, </w:t>
      </w:r>
      <w:r w:rsidRPr="00D60194">
        <w:rPr>
          <w:rStyle w:val="c31"/>
        </w:rPr>
        <w:t xml:space="preserve">«Февральский дневник» </w:t>
      </w:r>
      <w:r w:rsidRPr="00D60194">
        <w:rPr>
          <w:rStyle w:val="c18"/>
        </w:rPr>
        <w:t xml:space="preserve">О. Берггольц, </w:t>
      </w:r>
      <w:r w:rsidRPr="00D60194">
        <w:rPr>
          <w:rStyle w:val="c31"/>
        </w:rPr>
        <w:t xml:space="preserve">«Пулковский меридиан» </w:t>
      </w:r>
      <w:r w:rsidRPr="00D60194">
        <w:rPr>
          <w:rStyle w:val="c18"/>
        </w:rPr>
        <w:t xml:space="preserve">В. Инбер, </w:t>
      </w:r>
      <w:r w:rsidRPr="00D60194">
        <w:rPr>
          <w:rStyle w:val="c31"/>
        </w:rPr>
        <w:t xml:space="preserve">«Сын» </w:t>
      </w:r>
      <w:r w:rsidRPr="00D60194">
        <w:rPr>
          <w:rStyle w:val="c18"/>
        </w:rPr>
        <w:t xml:space="preserve">П. Антокольского. </w:t>
      </w:r>
      <w:r w:rsidRPr="00D60194">
        <w:t>Органическое сочетание высоких патриотических чу</w:t>
      </w:r>
      <w:proofErr w:type="gramStart"/>
      <w:r w:rsidRPr="00D60194">
        <w:t>вств с гл</w:t>
      </w:r>
      <w:proofErr w:type="gramEnd"/>
      <w:r w:rsidRPr="00D60194">
        <w:t xml:space="preserve"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</w:t>
      </w:r>
      <w:proofErr w:type="gramStart"/>
      <w:r w:rsidRPr="00D60194">
        <w:t xml:space="preserve">Очерки, рассказы, по вести </w:t>
      </w:r>
      <w:r w:rsidRPr="00D60194">
        <w:rPr>
          <w:rStyle w:val="c18"/>
        </w:rPr>
        <w:t xml:space="preserve">А. Толстого, М. Шолохова, К. Паустовского, А. Платонова, В. Гроссмана </w:t>
      </w:r>
      <w:r w:rsidRPr="00D60194">
        <w:t xml:space="preserve">и др.  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D60194">
        <w:rPr>
          <w:rStyle w:val="c18"/>
        </w:rPr>
        <w:t>К. Симонова, Л. Леонова.</w:t>
      </w:r>
      <w:proofErr w:type="gramEnd"/>
      <w:r w:rsidRPr="00D60194">
        <w:rPr>
          <w:rStyle w:val="c18"/>
        </w:rPr>
        <w:t xml:space="preserve"> </w:t>
      </w:r>
      <w:r w:rsidRPr="00D60194">
        <w:t xml:space="preserve">Пьеса-сказка </w:t>
      </w:r>
      <w:r w:rsidRPr="00D60194">
        <w:rPr>
          <w:rStyle w:val="c18"/>
        </w:rPr>
        <w:t xml:space="preserve">Е. Шварца </w:t>
      </w:r>
      <w:r w:rsidRPr="00D60194">
        <w:rPr>
          <w:rStyle w:val="c31"/>
        </w:rPr>
        <w:t xml:space="preserve">«Дракон». </w:t>
      </w:r>
      <w:r w:rsidRPr="00D60194">
        <w:t xml:space="preserve">Значение литературы периода Великой </w:t>
      </w:r>
      <w:proofErr w:type="gramStart"/>
      <w:r w:rsidRPr="00D60194">
        <w:t>Отечествен</w:t>
      </w:r>
      <w:proofErr w:type="gramEnd"/>
      <w:r w:rsidRPr="00D60194">
        <w:t xml:space="preserve"> ной войны для прозы, поэзии, драматургии второй половины XX века.</w:t>
      </w:r>
      <w:r>
        <w:t xml:space="preserve"> Поэты – земляки о Великой Отечественной войне.</w:t>
      </w:r>
    </w:p>
    <w:p w:rsidR="00782AC6" w:rsidRPr="00D60194" w:rsidRDefault="00782AC6" w:rsidP="00782AC6">
      <w:pPr>
        <w:pStyle w:val="c176c99c8c53c148"/>
        <w:spacing w:before="0" w:beforeAutospacing="0" w:after="0" w:afterAutospacing="0"/>
        <w:ind w:firstLine="709"/>
        <w:jc w:val="both"/>
      </w:pPr>
      <w:proofErr w:type="gramStart"/>
      <w:r w:rsidRPr="00D60194">
        <w:rPr>
          <w:rStyle w:val="c18"/>
          <w:b/>
        </w:rPr>
        <w:t xml:space="preserve">Литература 50—90-х годов </w:t>
      </w:r>
      <w:r w:rsidRPr="00D60194">
        <w:rPr>
          <w:rStyle w:val="c18"/>
        </w:rPr>
        <w:t xml:space="preserve">(Обзор) </w:t>
      </w:r>
      <w:r w:rsidRPr="00D60194">
        <w:t xml:space="preserve">Новое осмысление военной темы в творчестве </w:t>
      </w:r>
      <w:r w:rsidRPr="00D60194">
        <w:rPr>
          <w:rStyle w:val="c18"/>
        </w:rPr>
        <w:t xml:space="preserve">Ю. Бондарева, В. Богомолова, Г. Бакланова, В. Некрасова,    К. Воробьева,    В. Быкова,    Б. Васильева </w:t>
      </w:r>
      <w:r w:rsidRPr="00D60194">
        <w:t xml:space="preserve">и др. Новые темы, идеи, образы в поэзии периода «оттепели» </w:t>
      </w:r>
      <w:r w:rsidRPr="00D60194">
        <w:rPr>
          <w:rStyle w:val="c18"/>
        </w:rPr>
        <w:t xml:space="preserve">(Б. Ахмадулина, Р. Рождественский, А. Вознесенский, Е. Евтушенко </w:t>
      </w:r>
      <w:r w:rsidRPr="00D60194">
        <w:t>и др.).</w:t>
      </w:r>
      <w:proofErr w:type="gramEnd"/>
      <w:r w:rsidRPr="00D60194">
        <w:t xml:space="preserve"> Особенности языка, стихосложения молодых поэтов-шестидесятников. Поэзия, развивающаяся в русле традиций русской классики: </w:t>
      </w:r>
      <w:r w:rsidRPr="00D60194">
        <w:rPr>
          <w:rStyle w:val="c18"/>
        </w:rPr>
        <w:t xml:space="preserve">В. Соколов, В. Федоров, Н. Рубцов, А. Прасолов, Н. Глазков, С. Наровчатов, Д. Самойлов, Л. Мартынов, Е. Винокуров, С. Старшинов, Ю. Друнина, Б. Слуцкий, С. Орлов </w:t>
      </w:r>
      <w:r w:rsidRPr="00D60194">
        <w:t>и др.</w:t>
      </w:r>
      <w:r>
        <w:t xml:space="preserve"> Литература поэтов нашего края 50 – 90-х гг. </w:t>
      </w:r>
    </w:p>
    <w:p w:rsidR="00782AC6" w:rsidRPr="00D60194" w:rsidRDefault="00782AC6" w:rsidP="00782AC6">
      <w:pPr>
        <w:pStyle w:val="c8c104c53c109"/>
        <w:spacing w:before="0" w:beforeAutospacing="0" w:after="0" w:afterAutospacing="0"/>
        <w:ind w:firstLine="709"/>
        <w:jc w:val="both"/>
      </w:pPr>
      <w:r w:rsidRPr="00D60194">
        <w:rPr>
          <w:b/>
        </w:rPr>
        <w:t>«Городская» проза</w:t>
      </w:r>
      <w:r w:rsidRPr="00D60194">
        <w:t xml:space="preserve">: </w:t>
      </w:r>
      <w:r w:rsidRPr="00D60194">
        <w:rPr>
          <w:rStyle w:val="c18"/>
        </w:rPr>
        <w:t xml:space="preserve">Д. Гранин, В. Дудинцев, Ю. Трифонов, В. </w:t>
      </w:r>
      <w:proofErr w:type="gramStart"/>
      <w:r w:rsidRPr="00D60194">
        <w:rPr>
          <w:rStyle w:val="c18"/>
        </w:rPr>
        <w:t>Макании</w:t>
      </w:r>
      <w:proofErr w:type="gramEnd"/>
      <w:r w:rsidRPr="00D60194">
        <w:rPr>
          <w:rStyle w:val="c18"/>
        </w:rPr>
        <w:t xml:space="preserve"> </w:t>
      </w:r>
      <w:r w:rsidRPr="00D60194">
        <w:t xml:space="preserve">и др. Нравственная проблематика и художественные особенности их произведений. </w:t>
      </w:r>
      <w:r w:rsidRPr="00D60194">
        <w:rPr>
          <w:b/>
        </w:rPr>
        <w:t>«Деревенская» проза</w:t>
      </w:r>
      <w:r w:rsidRPr="00D60194">
        <w:t xml:space="preserve">. Изображение жизни крестьянства; глубина и цельность духовного мира человека, кровно связанного с землей, в повестях </w:t>
      </w:r>
      <w:r w:rsidRPr="00D60194">
        <w:rPr>
          <w:rStyle w:val="c18"/>
        </w:rPr>
        <w:t xml:space="preserve">С. Залыгина, В. Белова, В. Астафьева, Б. Можаева, Ф. Абрамова, В. Шукшина, В. Крупина </w:t>
      </w:r>
      <w:r w:rsidRPr="00D60194">
        <w:t xml:space="preserve">и др. </w:t>
      </w:r>
      <w:r w:rsidRPr="00D60194">
        <w:rPr>
          <w:b/>
        </w:rPr>
        <w:t>Драматургия.</w:t>
      </w:r>
      <w:r w:rsidRPr="00D60194">
        <w:t xml:space="preserve"> Нравственная проблематика пьес </w:t>
      </w:r>
      <w:r w:rsidRPr="00D60194">
        <w:rPr>
          <w:rStyle w:val="c18"/>
        </w:rPr>
        <w:t xml:space="preserve">А. Володина </w:t>
      </w:r>
      <w:r w:rsidRPr="00D60194">
        <w:rPr>
          <w:rStyle w:val="c31"/>
        </w:rPr>
        <w:t xml:space="preserve">(«Пять вечеров»), </w:t>
      </w:r>
      <w:r w:rsidRPr="00D60194">
        <w:rPr>
          <w:rStyle w:val="c18"/>
        </w:rPr>
        <w:t xml:space="preserve">А. Арбузова </w:t>
      </w:r>
      <w:r w:rsidRPr="00D60194">
        <w:rPr>
          <w:rStyle w:val="c31"/>
        </w:rPr>
        <w:t xml:space="preserve">(«Иркутская история», «Жестокие игры»), </w:t>
      </w:r>
      <w:r w:rsidRPr="00D60194">
        <w:rPr>
          <w:rStyle w:val="c18"/>
        </w:rPr>
        <w:t xml:space="preserve">В. Розова </w:t>
      </w:r>
      <w:r w:rsidRPr="00D60194">
        <w:rPr>
          <w:rStyle w:val="c31"/>
        </w:rPr>
        <w:t xml:space="preserve">(«В добрый час!», «Гнездо глухаря»), </w:t>
      </w:r>
      <w:r w:rsidRPr="00D60194">
        <w:rPr>
          <w:rStyle w:val="c18"/>
        </w:rPr>
        <w:t xml:space="preserve">А. Вампилова </w:t>
      </w:r>
      <w:r w:rsidRPr="00D60194">
        <w:rPr>
          <w:rStyle w:val="c31"/>
        </w:rPr>
        <w:t xml:space="preserve">(«Прошлым летом в Чулимске», «Старший сын») </w:t>
      </w:r>
      <w:r w:rsidRPr="00D60194">
        <w:t>и др.</w:t>
      </w:r>
    </w:p>
    <w:p w:rsidR="00782AC6" w:rsidRPr="00D60194" w:rsidRDefault="00782AC6" w:rsidP="00782AC6">
      <w:pPr>
        <w:pStyle w:val="c8c33"/>
        <w:spacing w:before="0" w:beforeAutospacing="0" w:after="0" w:afterAutospacing="0"/>
        <w:ind w:firstLine="709"/>
        <w:jc w:val="both"/>
      </w:pPr>
      <w:r w:rsidRPr="00D60194">
        <w:rPr>
          <w:b/>
        </w:rPr>
        <w:t>Литература Русского зарубежья</w:t>
      </w:r>
      <w:r w:rsidRPr="00D60194">
        <w:t xml:space="preserve">. Возвращенные в отечественную литературу имена и произведения </w:t>
      </w:r>
      <w:r w:rsidRPr="00D60194">
        <w:rPr>
          <w:rStyle w:val="c18"/>
        </w:rPr>
        <w:t xml:space="preserve">(В. Набоков, В. Ходасевич, Г. Иванов, Г. Адамович, Б. Зайцев, М. Алданов, М. Осоргин, И. Елагин). </w:t>
      </w:r>
      <w:r w:rsidRPr="00D60194">
        <w:t>Многообразие оценок литературного процесса в критике и публицистике.</w:t>
      </w:r>
    </w:p>
    <w:p w:rsidR="00782AC6" w:rsidRPr="00D60194" w:rsidRDefault="00782AC6" w:rsidP="00782AC6">
      <w:pPr>
        <w:pStyle w:val="c8c33"/>
        <w:spacing w:before="0" w:beforeAutospacing="0" w:after="0" w:afterAutospacing="0"/>
        <w:ind w:firstLine="709"/>
        <w:jc w:val="both"/>
      </w:pPr>
      <w:r w:rsidRPr="00D60194">
        <w:rPr>
          <w:b/>
        </w:rPr>
        <w:t>Авторская песня</w:t>
      </w:r>
      <w:r w:rsidRPr="00D60194">
        <w:t xml:space="preserve">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D60194">
        <w:rPr>
          <w:rStyle w:val="c18"/>
        </w:rPr>
        <w:t xml:space="preserve">А. Галича, Ю. Визбора, В. Высоцкого, Б. Окуджавы, Ю. Кима </w:t>
      </w:r>
      <w:r w:rsidRPr="00D60194">
        <w:t>и др</w:t>
      </w:r>
      <w:proofErr w:type="gramStart"/>
      <w:r w:rsidRPr="00D60194">
        <w:t>.</w:t>
      </w:r>
      <w:r>
        <w:t xml:space="preserve">. </w:t>
      </w:r>
      <w:proofErr w:type="gramEnd"/>
      <w:r>
        <w:t>Песни нашего края.</w:t>
      </w:r>
    </w:p>
    <w:p w:rsidR="00782AC6" w:rsidRPr="00D60194" w:rsidRDefault="00782AC6" w:rsidP="00782AC6">
      <w:pPr>
        <w:pStyle w:val="c8c104c53c161c170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Александр Трифонович Твардовский</w:t>
      </w:r>
      <w:r w:rsidRPr="00D60194">
        <w:rPr>
          <w:rStyle w:val="c18"/>
        </w:rPr>
        <w:t xml:space="preserve">. </w:t>
      </w:r>
      <w:r w:rsidRPr="00D60194">
        <w:t xml:space="preserve">Жизнь и творчество. Личность. (Обзор.) Стихотворения: </w:t>
      </w:r>
      <w:r w:rsidRPr="00D60194">
        <w:rPr>
          <w:rStyle w:val="c13"/>
          <w:b/>
        </w:rPr>
        <w:t xml:space="preserve">«Вся суть в одном-единственном завете...», «Памяти матери», «Я знаю, никакой моей вины...» </w:t>
      </w:r>
      <w:r w:rsidRPr="00D60194">
        <w:t xml:space="preserve">(указанные произведения обязательны для изучения). </w:t>
      </w:r>
      <w:r w:rsidRPr="00D60194">
        <w:rPr>
          <w:rStyle w:val="c13"/>
          <w:b/>
        </w:rPr>
        <w:t>«В тот день, когда закончилась война...», «Дробится рваный цоколь монумента...», «Памяти Гагарина».</w:t>
      </w:r>
      <w:r w:rsidRPr="00D60194">
        <w:rPr>
          <w:rStyle w:val="c13"/>
        </w:rPr>
        <w:t xml:space="preserve"> </w:t>
      </w:r>
      <w:r w:rsidRPr="00D60194">
        <w:t>(Возможен выбор двух-трех других стихотворений.)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782AC6" w:rsidRPr="00D60194" w:rsidRDefault="00782AC6" w:rsidP="00782AC6">
      <w:pPr>
        <w:pStyle w:val="c156c97c8c53c184"/>
        <w:spacing w:before="0" w:beforeAutospacing="0" w:after="0" w:afterAutospacing="0"/>
        <w:ind w:firstLine="709"/>
        <w:jc w:val="both"/>
      </w:pPr>
      <w:r w:rsidRPr="00D60194"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782AC6" w:rsidRPr="00D60194" w:rsidRDefault="00782AC6" w:rsidP="00782AC6">
      <w:pPr>
        <w:pStyle w:val="c141c8c53c190c191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Борис Леонидович Пастернак.</w:t>
      </w:r>
      <w:r w:rsidRPr="00D60194">
        <w:rPr>
          <w:rStyle w:val="c18"/>
        </w:rPr>
        <w:t xml:space="preserve"> </w:t>
      </w:r>
      <w:r w:rsidRPr="00D60194">
        <w:t xml:space="preserve">Жизнь и творчество. (Обзор.) Стихотворения: </w:t>
      </w:r>
      <w:r w:rsidRPr="00D60194">
        <w:rPr>
          <w:rStyle w:val="c13"/>
          <w:b/>
        </w:rPr>
        <w:t>«Февраль. Достать чернил и плакать!..», «Определение поэзии», «Во всем мне хочется дойти...», «Гамлет», «Зимняя ночь»</w:t>
      </w:r>
      <w:r w:rsidRPr="00D60194">
        <w:rPr>
          <w:rStyle w:val="c13"/>
        </w:rPr>
        <w:t xml:space="preserve"> </w:t>
      </w:r>
      <w:r w:rsidRPr="00D60194">
        <w:t xml:space="preserve">(указанные произведения обязательны для изучения). </w:t>
      </w:r>
      <w:r w:rsidRPr="00D60194">
        <w:rPr>
          <w:rStyle w:val="c13"/>
          <w:b/>
        </w:rPr>
        <w:t>«Марбург», «Быть знаменитым некрасиво...».</w:t>
      </w:r>
      <w:r w:rsidRPr="00D60194">
        <w:rPr>
          <w:rStyle w:val="c13"/>
        </w:rPr>
        <w:t xml:space="preserve"> </w:t>
      </w:r>
      <w:r w:rsidRPr="00D60194">
        <w:t xml:space="preserve">(Возможен выбор двух других стихотворений.) Тема </w:t>
      </w:r>
      <w:proofErr w:type="gramStart"/>
      <w:r w:rsidRPr="00D60194">
        <w:t>по</w:t>
      </w:r>
      <w:proofErr w:type="gramEnd"/>
      <w:r w:rsidRPr="00D60194">
        <w:t xml:space="preserve"> </w:t>
      </w:r>
      <w:proofErr w:type="gramStart"/>
      <w:r w:rsidRPr="00D60194">
        <w:t>эта</w:t>
      </w:r>
      <w:proofErr w:type="gramEnd"/>
      <w:r w:rsidRPr="00D60194">
        <w:t xml:space="preserve"> и поэзии в творчестве Пастернака. Любовная лирика поэта. Философская глубина раздумий. Стремление постичь мир, «дойти до самой». </w:t>
      </w:r>
      <w:r w:rsidRPr="00D60194">
        <w:rPr>
          <w:b/>
        </w:rPr>
        <w:t xml:space="preserve">Роман </w:t>
      </w:r>
      <w:r w:rsidRPr="00D60194">
        <w:rPr>
          <w:rStyle w:val="c13"/>
          <w:b/>
        </w:rPr>
        <w:t>«Доктор Живаго»</w:t>
      </w:r>
      <w:r w:rsidRPr="00D60194">
        <w:rPr>
          <w:rStyle w:val="c13"/>
        </w:rPr>
        <w:t xml:space="preserve"> </w:t>
      </w:r>
      <w:r w:rsidRPr="00D60194"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782AC6" w:rsidRPr="00D60194" w:rsidRDefault="00782AC6" w:rsidP="00782AC6">
      <w:pPr>
        <w:pStyle w:val="c8c53c81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Александр Исаевич Солженицын</w:t>
      </w:r>
      <w:r w:rsidRPr="00D60194">
        <w:rPr>
          <w:rStyle w:val="c18"/>
        </w:rPr>
        <w:t xml:space="preserve">. </w:t>
      </w:r>
      <w:r w:rsidRPr="00D60194">
        <w:t xml:space="preserve">Жизнь. Творчество. Личность. (Обзор.) </w:t>
      </w:r>
      <w:r w:rsidRPr="00D60194">
        <w:rPr>
          <w:b/>
        </w:rPr>
        <w:t xml:space="preserve">Повесть </w:t>
      </w:r>
      <w:r w:rsidRPr="00D60194">
        <w:rPr>
          <w:rStyle w:val="c13"/>
          <w:b/>
        </w:rPr>
        <w:t>«Один день Ивана Денисовича»</w:t>
      </w:r>
      <w:r w:rsidRPr="00D60194">
        <w:rPr>
          <w:rStyle w:val="c13"/>
        </w:rPr>
        <w:t xml:space="preserve"> </w:t>
      </w:r>
      <w:r w:rsidRPr="00D60194">
        <w:t xml:space="preserve">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  <w:r w:rsidRPr="00D60194">
        <w:rPr>
          <w:b/>
        </w:rPr>
        <w:t>Роман «Архипеллаг Гулаг»</w:t>
      </w:r>
      <w:r w:rsidRPr="00D60194">
        <w:t xml:space="preserve">  </w:t>
      </w:r>
      <w:proofErr w:type="gramStart"/>
      <w:r w:rsidRPr="00D60194">
        <w:t xml:space="preserve">( </w:t>
      </w:r>
      <w:proofErr w:type="gramEnd"/>
      <w:r w:rsidRPr="00D60194">
        <w:t>фрагменты)</w:t>
      </w:r>
    </w:p>
    <w:p w:rsidR="00782AC6" w:rsidRPr="00D60194" w:rsidRDefault="00782AC6" w:rsidP="00782AC6">
      <w:pPr>
        <w:pStyle w:val="c8c37"/>
        <w:spacing w:before="0" w:beforeAutospacing="0" w:after="0" w:afterAutospacing="0"/>
        <w:ind w:firstLine="709"/>
        <w:jc w:val="both"/>
      </w:pPr>
      <w:r w:rsidRPr="00D60194"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782AC6" w:rsidRPr="00D60194" w:rsidRDefault="00782AC6" w:rsidP="00782AC6">
      <w:pPr>
        <w:pStyle w:val="c59c8c53c86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Варлам Тихонович Шаламов</w:t>
      </w:r>
      <w:r w:rsidRPr="00D60194">
        <w:rPr>
          <w:rStyle w:val="c18"/>
        </w:rPr>
        <w:t xml:space="preserve">. </w:t>
      </w:r>
      <w:r w:rsidRPr="00D60194">
        <w:t xml:space="preserve">Жизнь и творчество. (Обзор.) </w:t>
      </w:r>
      <w:r w:rsidRPr="00D60194">
        <w:rPr>
          <w:b/>
        </w:rPr>
        <w:t xml:space="preserve">Рассказы </w:t>
      </w:r>
      <w:r w:rsidRPr="00D60194">
        <w:rPr>
          <w:rStyle w:val="c13"/>
          <w:b/>
        </w:rPr>
        <w:t>«На представку», «Сентенция».</w:t>
      </w:r>
      <w:r w:rsidRPr="00D60194">
        <w:rPr>
          <w:rStyle w:val="c13"/>
        </w:rPr>
        <w:t xml:space="preserve"> </w:t>
      </w:r>
      <w:r w:rsidRPr="00D60194">
        <w:t xml:space="preserve">(Возможен выбор двух других рассказов.) Автобиографический характер прозы В. Т. Шаламова. Жизненная достоверность, почти документальность </w:t>
      </w:r>
      <w:r w:rsidRPr="00D60194">
        <w:rPr>
          <w:b/>
        </w:rPr>
        <w:t>«Колымских рассказов»</w:t>
      </w:r>
      <w:r w:rsidRPr="00D60194">
        <w:t xml:space="preserve">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782AC6" w:rsidRPr="00D60194" w:rsidRDefault="00782AC6" w:rsidP="00782AC6">
      <w:pPr>
        <w:pStyle w:val="c59c8c53c97"/>
        <w:spacing w:before="0" w:beforeAutospacing="0" w:after="0" w:afterAutospacing="0"/>
        <w:ind w:firstLine="709"/>
        <w:jc w:val="both"/>
      </w:pPr>
      <w:r w:rsidRPr="00D60194"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782AC6" w:rsidRPr="00D60194" w:rsidRDefault="00782AC6" w:rsidP="00782AC6">
      <w:pPr>
        <w:pStyle w:val="c8c53c84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Николай Михайлович Рубцов</w:t>
      </w:r>
      <w:r w:rsidRPr="00D60194">
        <w:rPr>
          <w:rStyle w:val="c18"/>
        </w:rPr>
        <w:t xml:space="preserve">. </w:t>
      </w:r>
      <w:r w:rsidRPr="00D60194">
        <w:rPr>
          <w:rStyle w:val="c13"/>
          <w:b/>
        </w:rPr>
        <w:t>«Видения на холме», «Русский огонек», «Звезда полей», «В горнице»</w:t>
      </w:r>
      <w:r w:rsidRPr="00D60194">
        <w:rPr>
          <w:rStyle w:val="c13"/>
        </w:rPr>
        <w:t xml:space="preserve"> </w:t>
      </w:r>
      <w:r w:rsidRPr="00D60194">
        <w:t>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782AC6" w:rsidRPr="00D60194" w:rsidRDefault="00782AC6" w:rsidP="00782AC6">
      <w:pPr>
        <w:pStyle w:val="c70c8c53c145c196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Валентин Григорьевич Распутин</w:t>
      </w:r>
      <w:r w:rsidRPr="00D60194">
        <w:rPr>
          <w:rStyle w:val="c18"/>
        </w:rPr>
        <w:t xml:space="preserve">. </w:t>
      </w:r>
      <w:r w:rsidRPr="00D60194">
        <w:rPr>
          <w:rStyle w:val="c13"/>
          <w:b/>
        </w:rPr>
        <w:t xml:space="preserve">«Последний срок», «Прощание </w:t>
      </w:r>
      <w:proofErr w:type="gramStart"/>
      <w:r w:rsidRPr="00D60194">
        <w:rPr>
          <w:rStyle w:val="c13"/>
          <w:b/>
        </w:rPr>
        <w:t>с</w:t>
      </w:r>
      <w:proofErr w:type="gramEnd"/>
      <w:r w:rsidRPr="00D60194">
        <w:rPr>
          <w:rStyle w:val="c13"/>
          <w:b/>
        </w:rPr>
        <w:t xml:space="preserve"> Матерой», «Живи и помни».</w:t>
      </w:r>
      <w:r w:rsidRPr="00D60194">
        <w:rPr>
          <w:rStyle w:val="c13"/>
        </w:rPr>
        <w:t xml:space="preserve"> </w:t>
      </w:r>
      <w:r w:rsidRPr="00D60194">
        <w:t>(</w:t>
      </w:r>
      <w:proofErr w:type="gramStart"/>
      <w:r w:rsidRPr="00D60194">
        <w:t>Од</w:t>
      </w:r>
      <w:proofErr w:type="gramEnd"/>
      <w:r w:rsidRPr="00D60194">
        <w:t xml:space="preserve"> но произведение по выбору.) Тема «отцов и детей» </w:t>
      </w:r>
      <w:proofErr w:type="gramStart"/>
      <w:r w:rsidRPr="00D60194">
        <w:t>в</w:t>
      </w:r>
      <w:proofErr w:type="gramEnd"/>
      <w:r w:rsidRPr="00D60194">
        <w:t xml:space="preserve"> </w:t>
      </w:r>
      <w:proofErr w:type="gramStart"/>
      <w:r w:rsidRPr="00D60194">
        <w:t>по</w:t>
      </w:r>
      <w:proofErr w:type="gramEnd"/>
      <w:r w:rsidRPr="00D60194">
        <w:t xml:space="preserve"> вести «Последний срок». Народ, его история, его земля в повести «Прощание </w:t>
      </w:r>
      <w:proofErr w:type="gramStart"/>
      <w:r w:rsidRPr="00D60194">
        <w:t>с</w:t>
      </w:r>
      <w:proofErr w:type="gramEnd"/>
      <w:r w:rsidRPr="00D60194">
        <w:t xml:space="preserve">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782AC6" w:rsidRPr="00D60194" w:rsidRDefault="00782AC6" w:rsidP="00782AC6">
      <w:pPr>
        <w:pStyle w:val="c111c99c8c53c195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Иосиф Александрович Бродский</w:t>
      </w:r>
      <w:r w:rsidRPr="00D60194">
        <w:rPr>
          <w:rStyle w:val="c18"/>
        </w:rPr>
        <w:t xml:space="preserve">. </w:t>
      </w:r>
      <w:r w:rsidRPr="00D60194">
        <w:t xml:space="preserve">Стихотворения: </w:t>
      </w:r>
      <w:r w:rsidRPr="00D60194">
        <w:rPr>
          <w:rStyle w:val="c13"/>
          <w:b/>
        </w:rPr>
        <w:t>«Осенний крик ястреба», «На смерть Жукова», «Со нет» («Как жаль, что тем, чем стало для меня...»).</w:t>
      </w:r>
      <w:r w:rsidRPr="00D60194">
        <w:rPr>
          <w:rStyle w:val="c13"/>
        </w:rPr>
        <w:t xml:space="preserve"> </w:t>
      </w:r>
      <w:r w:rsidRPr="00D60194"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782AC6" w:rsidRPr="00D60194" w:rsidRDefault="00782AC6" w:rsidP="00782AC6">
      <w:pPr>
        <w:pStyle w:val="c131c97c8c53c184"/>
        <w:spacing w:before="0" w:beforeAutospacing="0" w:after="0" w:afterAutospacing="0"/>
        <w:ind w:firstLine="709"/>
        <w:jc w:val="both"/>
      </w:pPr>
      <w:r w:rsidRPr="00D60194">
        <w:t>Теория литературы</w:t>
      </w:r>
      <w:r w:rsidRPr="00D60194">
        <w:rPr>
          <w:i/>
        </w:rPr>
        <w:t xml:space="preserve">. </w:t>
      </w:r>
      <w:r w:rsidRPr="00D60194">
        <w:t>Сонет как стихотворная форма (развитие понятия).</w:t>
      </w:r>
    </w:p>
    <w:p w:rsidR="00782AC6" w:rsidRPr="00D60194" w:rsidRDefault="00782AC6" w:rsidP="00782AC6">
      <w:pPr>
        <w:pStyle w:val="c8c111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Булат Шалвович Окуджава</w:t>
      </w:r>
      <w:r w:rsidRPr="00D60194">
        <w:rPr>
          <w:rStyle w:val="c18"/>
        </w:rPr>
        <w:t xml:space="preserve">. </w:t>
      </w:r>
      <w:r w:rsidRPr="00D60194">
        <w:t xml:space="preserve">Слово о поэте. Стихотворения: </w:t>
      </w:r>
      <w:r w:rsidRPr="00D60194">
        <w:rPr>
          <w:rStyle w:val="c13"/>
        </w:rPr>
        <w:t>«</w:t>
      </w:r>
      <w:r w:rsidRPr="00D60194">
        <w:rPr>
          <w:rStyle w:val="c13"/>
          <w:b/>
        </w:rPr>
        <w:t xml:space="preserve">До свидания, мальчики», «Ты течешь, как река. Странное название...», «Когда мне </w:t>
      </w:r>
      <w:proofErr w:type="gramStart"/>
      <w:r w:rsidRPr="00D60194">
        <w:rPr>
          <w:rStyle w:val="c13"/>
          <w:b/>
        </w:rPr>
        <w:t>невмочь</w:t>
      </w:r>
      <w:proofErr w:type="gramEnd"/>
      <w:r w:rsidRPr="00D60194">
        <w:rPr>
          <w:rStyle w:val="c13"/>
          <w:b/>
        </w:rPr>
        <w:t xml:space="preserve"> пересилить беду...».</w:t>
      </w:r>
      <w:r w:rsidRPr="00D60194">
        <w:rPr>
          <w:rStyle w:val="c13"/>
        </w:rPr>
        <w:t xml:space="preserve"> </w:t>
      </w:r>
      <w:r w:rsidRPr="00D60194"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 разы Окуджавы в творчестве современных поэтов-бардов.</w:t>
      </w:r>
    </w:p>
    <w:p w:rsidR="00782AC6" w:rsidRPr="00D60194" w:rsidRDefault="00782AC6" w:rsidP="00782AC6">
      <w:pPr>
        <w:pStyle w:val="c8c53c89"/>
        <w:spacing w:before="0" w:beforeAutospacing="0" w:after="0" w:afterAutospacing="0"/>
        <w:ind w:firstLine="709"/>
        <w:jc w:val="both"/>
      </w:pPr>
      <w:r w:rsidRPr="00D60194">
        <w:t>Теория литературы. Литературная песня. Романс. Бардовская песня (развитие представлений).</w:t>
      </w:r>
    </w:p>
    <w:p w:rsidR="00782AC6" w:rsidRPr="00D60194" w:rsidRDefault="00782AC6" w:rsidP="00782AC6">
      <w:pPr>
        <w:pStyle w:val="c59c97c8c53c184c191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Александр Валентинович Вампилов</w:t>
      </w:r>
      <w:r w:rsidRPr="00D60194">
        <w:rPr>
          <w:rStyle w:val="c18"/>
        </w:rPr>
        <w:t xml:space="preserve">. </w:t>
      </w:r>
      <w:r w:rsidRPr="00D60194">
        <w:rPr>
          <w:b/>
        </w:rPr>
        <w:t xml:space="preserve">Пьеса </w:t>
      </w:r>
      <w:r w:rsidRPr="00D60194">
        <w:rPr>
          <w:rStyle w:val="c13"/>
          <w:b/>
        </w:rPr>
        <w:t xml:space="preserve">«Утиная охота». </w:t>
      </w:r>
      <w:r w:rsidRPr="00D60194">
        <w:rPr>
          <w:b/>
        </w:rPr>
        <w:t>(</w:t>
      </w:r>
      <w:r w:rsidRPr="00D60194">
        <w:t xml:space="preserve">Возможен выбор другого драматического произведения.) 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</w:t>
      </w:r>
      <w:proofErr w:type="gramStart"/>
      <w:r w:rsidRPr="00D60194">
        <w:t>раздвоенность в характере</w:t>
      </w:r>
      <w:proofErr w:type="gramEnd"/>
      <w:r w:rsidRPr="00D60194">
        <w:t xml:space="preserve"> героя. Смысл финала пьесы.</w:t>
      </w:r>
    </w:p>
    <w:p w:rsidR="00782AC6" w:rsidRPr="00D60194" w:rsidRDefault="00782AC6" w:rsidP="00782AC6">
      <w:pPr>
        <w:pStyle w:val="c8c171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>Из литературы народов России. Р. Гамзатов</w:t>
      </w:r>
      <w:r w:rsidRPr="00D60194">
        <w:rPr>
          <w:rStyle w:val="c18"/>
        </w:rPr>
        <w:t xml:space="preserve">. </w:t>
      </w:r>
      <w:r w:rsidRPr="00D60194">
        <w:rPr>
          <w:rStyle w:val="c18"/>
          <w:b/>
        </w:rPr>
        <w:t>Мустай Карим</w:t>
      </w:r>
      <w:r w:rsidRPr="00D60194">
        <w:rPr>
          <w:rStyle w:val="c18"/>
        </w:rPr>
        <w:t xml:space="preserve">. </w:t>
      </w:r>
      <w:r w:rsidRPr="00D60194">
        <w:t> (Обзор.)  </w:t>
      </w:r>
      <w:r w:rsidRPr="00D60194">
        <w:rPr>
          <w:rStyle w:val="c18"/>
        </w:rPr>
        <w:t xml:space="preserve">Соотношение национального и общечеловеческого в лирике поэта. </w:t>
      </w:r>
      <w:r w:rsidRPr="00D60194">
        <w:t>Понятие о поэтическом мире Р. Гамзатова; изобразительно-выразительные средства его поэзии; воспитывать чувство ува</w:t>
      </w:r>
      <w:r>
        <w:t>жения к культуре других народов. Творчество поэтов нашего края.</w:t>
      </w:r>
    </w:p>
    <w:p w:rsidR="00782AC6" w:rsidRPr="00D60194" w:rsidRDefault="00782AC6" w:rsidP="00782AC6">
      <w:pPr>
        <w:pStyle w:val="c98c8c53"/>
        <w:spacing w:before="0" w:beforeAutospacing="0" w:after="0" w:afterAutospacing="0"/>
        <w:ind w:firstLine="709"/>
        <w:jc w:val="both"/>
      </w:pPr>
      <w:r w:rsidRPr="00D60194">
        <w:t>Теория литературы. Национальное и обще человеческое в художественной литературе (развитие представлений).</w:t>
      </w:r>
      <w:r>
        <w:t xml:space="preserve">  </w:t>
      </w:r>
    </w:p>
    <w:p w:rsidR="00782AC6" w:rsidRPr="00D60194" w:rsidRDefault="00782AC6" w:rsidP="00782AC6">
      <w:pPr>
        <w:pStyle w:val="c8c53c98"/>
        <w:spacing w:before="0" w:beforeAutospacing="0" w:after="0" w:afterAutospacing="0"/>
        <w:ind w:firstLine="709"/>
        <w:jc w:val="both"/>
      </w:pPr>
      <w:r w:rsidRPr="00D60194">
        <w:rPr>
          <w:rStyle w:val="c18"/>
          <w:b/>
        </w:rPr>
        <w:t xml:space="preserve">Литература конца XX — начала XXI века. </w:t>
      </w:r>
      <w:r w:rsidRPr="00D60194">
        <w:t xml:space="preserve">Общий обзор произведений последнего десятилетия. Проза: </w:t>
      </w:r>
      <w:proofErr w:type="gramStart"/>
      <w:r w:rsidRPr="00D60194">
        <w:rPr>
          <w:rStyle w:val="c18"/>
        </w:rPr>
        <w:t xml:space="preserve">В. Белов, А. Битов, В. Маканин, А. Ким, Е. Носов, В. Крупин, С. Каледин, В. Пелевин, Т. Толстая, Л. Петрушевская, В. Токарева, Ю. Поляков </w:t>
      </w:r>
      <w:r w:rsidRPr="00D60194">
        <w:t>и др. Поэзия:</w:t>
      </w:r>
      <w:proofErr w:type="gramEnd"/>
      <w:r w:rsidRPr="00D60194">
        <w:t xml:space="preserve"> </w:t>
      </w:r>
      <w:r w:rsidRPr="00D60194">
        <w:rPr>
          <w:rStyle w:val="c18"/>
        </w:rPr>
        <w:t xml:space="preserve">Б. Ахмадулина, А. Вознесенский, Е. Евтушенко, Ю. Друнина, Л. Васильева, Ю. Мориц, Н. Тряпкин, А. Кушнер, О. Чухонцев, Б. Чичибабин, Ю. Кузнецов, И. Шкляревский, О. Фокина, Д. Пригов, Т. Кибиров, И. Жданов, О. Седакова </w:t>
      </w:r>
      <w:r w:rsidRPr="00D60194">
        <w:t>и др.</w:t>
      </w:r>
      <w:r w:rsidRPr="00444CB1">
        <w:rPr>
          <w:rStyle w:val="c18"/>
          <w:b/>
        </w:rPr>
        <w:t xml:space="preserve"> </w:t>
      </w:r>
      <w:r w:rsidRPr="00444CB1">
        <w:rPr>
          <w:rStyle w:val="c18"/>
          <w:bCs/>
        </w:rPr>
        <w:t>Литература</w:t>
      </w:r>
      <w:r>
        <w:rPr>
          <w:rStyle w:val="c18"/>
          <w:bCs/>
        </w:rPr>
        <w:t xml:space="preserve"> нашего края</w:t>
      </w:r>
      <w:r w:rsidRPr="00444CB1">
        <w:rPr>
          <w:rStyle w:val="c18"/>
          <w:bCs/>
        </w:rPr>
        <w:t xml:space="preserve"> конца XX — начала XXI века.</w:t>
      </w:r>
    </w:p>
    <w:p w:rsidR="00782AC6" w:rsidRDefault="00782AC6" w:rsidP="00782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зарубежной литературы.  Д.Б.Шоу «Дом, где разбиваются сердца», «Пигмалион». </w:t>
      </w:r>
      <w:r>
        <w:rPr>
          <w:rFonts w:ascii="Times New Roman" w:hAnsi="Times New Roman"/>
          <w:sz w:val="24"/>
          <w:szCs w:val="24"/>
        </w:rPr>
        <w:t>Духовно – нравственные проблемы одной из пьес (по выбору учителя).</w:t>
      </w:r>
    </w:p>
    <w:p w:rsidR="00782AC6" w:rsidRDefault="00782AC6" w:rsidP="00782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B19">
        <w:rPr>
          <w:rFonts w:ascii="Times New Roman" w:hAnsi="Times New Roman"/>
          <w:b/>
          <w:sz w:val="24"/>
          <w:szCs w:val="24"/>
        </w:rPr>
        <w:t>Т.С.Элиот</w:t>
      </w:r>
      <w:r>
        <w:rPr>
          <w:rFonts w:ascii="Times New Roman" w:hAnsi="Times New Roman"/>
          <w:sz w:val="24"/>
          <w:szCs w:val="24"/>
        </w:rPr>
        <w:t xml:space="preserve">. Слово о поэте. </w:t>
      </w:r>
      <w:r w:rsidRPr="00104B19">
        <w:rPr>
          <w:rFonts w:ascii="Times New Roman" w:hAnsi="Times New Roman"/>
          <w:b/>
          <w:sz w:val="24"/>
          <w:szCs w:val="24"/>
        </w:rPr>
        <w:t xml:space="preserve">«Любовная песнь </w:t>
      </w:r>
      <w:proofErr w:type="gramStart"/>
      <w:r w:rsidRPr="00104B19">
        <w:rPr>
          <w:rFonts w:ascii="Times New Roman" w:hAnsi="Times New Roman"/>
          <w:b/>
          <w:sz w:val="24"/>
          <w:szCs w:val="24"/>
        </w:rPr>
        <w:t>Дж</w:t>
      </w:r>
      <w:proofErr w:type="gramEnd"/>
      <w:r w:rsidRPr="00104B19">
        <w:rPr>
          <w:rFonts w:ascii="Times New Roman" w:hAnsi="Times New Roman"/>
          <w:b/>
          <w:sz w:val="24"/>
          <w:szCs w:val="24"/>
        </w:rPr>
        <w:t>. Альфреда Пруфрока»</w:t>
      </w:r>
      <w:r>
        <w:rPr>
          <w:rFonts w:ascii="Times New Roman" w:hAnsi="Times New Roman"/>
          <w:sz w:val="24"/>
          <w:szCs w:val="24"/>
        </w:rPr>
        <w:t>. Многообразие мыслей и настроений стихотворения. Средства создания комического.</w:t>
      </w:r>
    </w:p>
    <w:p w:rsidR="00782AC6" w:rsidRDefault="00782AC6" w:rsidP="00782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B19">
        <w:rPr>
          <w:rFonts w:ascii="Times New Roman" w:hAnsi="Times New Roman"/>
          <w:b/>
          <w:sz w:val="24"/>
          <w:szCs w:val="24"/>
        </w:rPr>
        <w:t>Э.М.Хемингуэй</w:t>
      </w:r>
      <w:r>
        <w:rPr>
          <w:rFonts w:ascii="Times New Roman" w:hAnsi="Times New Roman"/>
          <w:sz w:val="24"/>
          <w:szCs w:val="24"/>
        </w:rPr>
        <w:t xml:space="preserve">. Слово о писателе и его романах </w:t>
      </w:r>
      <w:r w:rsidRPr="00104B19">
        <w:rPr>
          <w:rFonts w:ascii="Times New Roman" w:hAnsi="Times New Roman"/>
          <w:b/>
          <w:sz w:val="24"/>
          <w:szCs w:val="24"/>
        </w:rPr>
        <w:t>«И восходит солнце», «Прощай, оружие!».</w:t>
      </w:r>
      <w:r>
        <w:rPr>
          <w:rFonts w:ascii="Times New Roman" w:hAnsi="Times New Roman"/>
          <w:sz w:val="24"/>
          <w:szCs w:val="24"/>
        </w:rPr>
        <w:t xml:space="preserve"> Духовно – нравственные проблемы повести «Старик и море».</w:t>
      </w:r>
    </w:p>
    <w:p w:rsidR="00782AC6" w:rsidRDefault="00782AC6" w:rsidP="00782A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EB6">
        <w:rPr>
          <w:rFonts w:ascii="Times New Roman" w:hAnsi="Times New Roman"/>
          <w:b/>
          <w:sz w:val="24"/>
          <w:szCs w:val="24"/>
        </w:rPr>
        <w:t>Э.М.Ремарк. «Три товарища».</w:t>
      </w:r>
      <w:r>
        <w:rPr>
          <w:rFonts w:ascii="Times New Roman" w:hAnsi="Times New Roman"/>
          <w:sz w:val="24"/>
          <w:szCs w:val="24"/>
        </w:rPr>
        <w:t xml:space="preserve"> Трагедия и гуманизм повествования. Своеобразие художественного стиля писателя.</w:t>
      </w:r>
    </w:p>
    <w:p w:rsidR="00782AC6" w:rsidRPr="00846949" w:rsidRDefault="00782AC6" w:rsidP="00782AC6">
      <w:pPr>
        <w:spacing w:after="0" w:line="240" w:lineRule="auto"/>
        <w:ind w:firstLine="346"/>
        <w:jc w:val="both"/>
        <w:rPr>
          <w:rFonts w:ascii="Times New Roman" w:eastAsia="Times New Roman" w:hAnsi="Times New Roman"/>
          <w:color w:val="433B32"/>
          <w:sz w:val="16"/>
          <w:szCs w:val="16"/>
          <w:lang w:eastAsia="ru-RU"/>
        </w:rPr>
      </w:pPr>
    </w:p>
    <w:p w:rsidR="00782AC6" w:rsidRPr="00A95E75" w:rsidRDefault="00782AC6" w:rsidP="00782AC6">
      <w:pPr>
        <w:numPr>
          <w:ilvl w:val="0"/>
          <w:numId w:val="4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A95E7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95E75">
        <w:rPr>
          <w:rFonts w:ascii="Times New Roman" w:hAnsi="Times New Roman"/>
          <w:b/>
          <w:color w:val="000000"/>
          <w:spacing w:val="4"/>
          <w:sz w:val="24"/>
          <w:szCs w:val="24"/>
        </w:rPr>
        <w:t>ТЕМАТИЧЕСКОЕ ПЛАНИРОВАНИЕ</w:t>
      </w:r>
    </w:p>
    <w:tbl>
      <w:tblPr>
        <w:tblW w:w="10287" w:type="dxa"/>
        <w:jc w:val="center"/>
        <w:tblInd w:w="-1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9"/>
        <w:gridCol w:w="2420"/>
        <w:gridCol w:w="18"/>
      </w:tblGrid>
      <w:tr w:rsidR="00782AC6" w:rsidRPr="003D4749" w:rsidTr="00782AC6">
        <w:trPr>
          <w:gridAfter w:val="1"/>
          <w:wAfter w:w="18" w:type="dxa"/>
          <w:jc w:val="center"/>
        </w:trPr>
        <w:tc>
          <w:tcPr>
            <w:tcW w:w="7849" w:type="dxa"/>
          </w:tcPr>
          <w:p w:rsidR="00782AC6" w:rsidRPr="003D4749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74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420" w:type="dxa"/>
          </w:tcPr>
          <w:p w:rsidR="00782AC6" w:rsidRPr="003D4749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74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82AC6" w:rsidRPr="003D4749" w:rsidTr="00782AC6">
        <w:trPr>
          <w:gridAfter w:val="1"/>
          <w:wAfter w:w="18" w:type="dxa"/>
          <w:jc w:val="center"/>
        </w:trPr>
        <w:tc>
          <w:tcPr>
            <w:tcW w:w="7849" w:type="dxa"/>
          </w:tcPr>
          <w:p w:rsidR="00782AC6" w:rsidRPr="003D4749" w:rsidRDefault="00782AC6" w:rsidP="00E03BB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D4749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420" w:type="dxa"/>
          </w:tcPr>
          <w:p w:rsidR="00782AC6" w:rsidRPr="003D4749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RPr="003D4749" w:rsidTr="00782AC6">
        <w:trPr>
          <w:gridAfter w:val="1"/>
          <w:wAfter w:w="18" w:type="dxa"/>
          <w:jc w:val="center"/>
        </w:trPr>
        <w:tc>
          <w:tcPr>
            <w:tcW w:w="7849" w:type="dxa"/>
          </w:tcPr>
          <w:p w:rsidR="00782AC6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8516A">
              <w:rPr>
                <w:rStyle w:val="c18"/>
                <w:rFonts w:ascii="Times New Roman" w:hAnsi="Times New Roman"/>
                <w:sz w:val="24"/>
                <w:szCs w:val="24"/>
              </w:rPr>
              <w:t>Литература начала XX века.</w:t>
            </w:r>
          </w:p>
          <w:p w:rsidR="00782AC6" w:rsidRPr="0018516A" w:rsidRDefault="00782AC6" w:rsidP="00E03BB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sz w:val="24"/>
                <w:szCs w:val="24"/>
              </w:rPr>
              <w:t>И.А.Бунин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AC6" w:rsidRPr="003D4749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2AC6" w:rsidRPr="003D4749" w:rsidTr="00782AC6">
        <w:trPr>
          <w:gridAfter w:val="1"/>
          <w:wAfter w:w="18" w:type="dxa"/>
          <w:jc w:val="center"/>
        </w:trPr>
        <w:tc>
          <w:tcPr>
            <w:tcW w:w="7849" w:type="dxa"/>
          </w:tcPr>
          <w:p w:rsidR="00782AC6" w:rsidRPr="003D4749" w:rsidRDefault="00782AC6" w:rsidP="00E03BB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  <w:tc>
          <w:tcPr>
            <w:tcW w:w="2420" w:type="dxa"/>
          </w:tcPr>
          <w:p w:rsidR="00782AC6" w:rsidRPr="003D4749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AC6" w:rsidRPr="003D4749" w:rsidTr="00782AC6">
        <w:trPr>
          <w:gridAfter w:val="1"/>
          <w:wAfter w:w="18" w:type="dxa"/>
          <w:jc w:val="center"/>
        </w:trPr>
        <w:tc>
          <w:tcPr>
            <w:tcW w:w="7849" w:type="dxa"/>
          </w:tcPr>
          <w:p w:rsidR="00782AC6" w:rsidRPr="003D4749" w:rsidRDefault="00782AC6" w:rsidP="00E03BB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А.М.Горький</w:t>
            </w:r>
          </w:p>
        </w:tc>
        <w:tc>
          <w:tcPr>
            <w:tcW w:w="2420" w:type="dxa"/>
          </w:tcPr>
          <w:p w:rsidR="00782AC6" w:rsidRPr="003D4749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2AC6" w:rsidRPr="003D4749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3D4749" w:rsidRDefault="00782AC6" w:rsidP="00E03BB4">
            <w:pPr>
              <w:pStyle w:val="c8c53c182"/>
              <w:spacing w:before="0" w:beforeAutospacing="0" w:after="0" w:afterAutospacing="0"/>
              <w:jc w:val="both"/>
            </w:pPr>
            <w:r w:rsidRPr="00475912">
              <w:rPr>
                <w:rStyle w:val="c18"/>
              </w:rPr>
              <w:t>Серебряный век русской поэзии.  Символизм</w:t>
            </w:r>
          </w:p>
        </w:tc>
        <w:tc>
          <w:tcPr>
            <w:tcW w:w="2420" w:type="dxa"/>
          </w:tcPr>
          <w:p w:rsidR="00782AC6" w:rsidRPr="003D4749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82AC6" w:rsidRPr="003D4749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3D4749" w:rsidRDefault="00782AC6" w:rsidP="00E03BB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А.А.Блок</w:t>
            </w:r>
          </w:p>
        </w:tc>
        <w:tc>
          <w:tcPr>
            <w:tcW w:w="2420" w:type="dxa"/>
          </w:tcPr>
          <w:p w:rsidR="00782AC6" w:rsidRPr="003D4749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FF3864" w:rsidRDefault="00782AC6" w:rsidP="00E03BB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F3864">
              <w:rPr>
                <w:rStyle w:val="c18"/>
                <w:rFonts w:ascii="Times New Roman" w:hAnsi="Times New Roman"/>
                <w:sz w:val="24"/>
                <w:szCs w:val="24"/>
              </w:rPr>
              <w:t>Николай Алексеевич Клюев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FF3864" w:rsidRDefault="00782AC6" w:rsidP="00E03BB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F3864">
              <w:rPr>
                <w:rStyle w:val="c18"/>
                <w:rFonts w:ascii="Times New Roman" w:hAnsi="Times New Roman"/>
                <w:sz w:val="24"/>
                <w:szCs w:val="24"/>
              </w:rPr>
              <w:t>Сергей Александрович Есенин.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FF3864" w:rsidRDefault="00782AC6" w:rsidP="00E03BB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F3864">
              <w:rPr>
                <w:rStyle w:val="c18"/>
                <w:rFonts w:ascii="Times New Roman" w:hAnsi="Times New Roman"/>
                <w:sz w:val="24"/>
                <w:szCs w:val="24"/>
              </w:rPr>
              <w:t>Литература 20-х годов XX века.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Владимир Владимирович Маяковский.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Литература 30-х годов XX века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Михаил Афанасьевич Булгаков.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Андрей Платонович Платонов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Анна Андреевна Ахматова.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Осип Эмильевич Мандельштам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Марина Ивановна Цветаева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Михаил Александрович Шолохов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Литература периода</w:t>
            </w:r>
            <w:r w:rsidRPr="00194D50">
              <w:rPr>
                <w:rFonts w:ascii="Times New Roman" w:hAnsi="Times New Roman"/>
                <w:sz w:val="24"/>
                <w:szCs w:val="24"/>
              </w:rPr>
              <w:t>     </w:t>
            </w: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sz w:val="24"/>
                <w:szCs w:val="24"/>
              </w:rPr>
              <w:t>Литература второй половины XX века. Поэзия 60 – х годов.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Литература 50—90-х годов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Александр Трифонович Твардовский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Tr="00782AC6">
        <w:tblPrEx>
          <w:tblLook w:val="0000"/>
        </w:tblPrEx>
        <w:trPr>
          <w:gridAfter w:val="1"/>
          <w:wAfter w:w="18" w:type="dxa"/>
          <w:trHeight w:val="90"/>
          <w:jc w:val="center"/>
        </w:trPr>
        <w:tc>
          <w:tcPr>
            <w:tcW w:w="7849" w:type="dxa"/>
          </w:tcPr>
          <w:p w:rsidR="00782AC6" w:rsidRPr="00194D5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94D50">
              <w:rPr>
                <w:rStyle w:val="c18"/>
                <w:rFonts w:ascii="Times New Roman" w:hAnsi="Times New Roman"/>
                <w:sz w:val="24"/>
                <w:szCs w:val="24"/>
              </w:rPr>
              <w:t>Борис Леонидович Пастернак</w:t>
            </w:r>
          </w:p>
        </w:tc>
        <w:tc>
          <w:tcPr>
            <w:tcW w:w="2420" w:type="dxa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Pr="001A726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A7260">
              <w:rPr>
                <w:rStyle w:val="c18"/>
                <w:rFonts w:ascii="Times New Roman" w:hAnsi="Times New Roman"/>
                <w:sz w:val="24"/>
                <w:szCs w:val="24"/>
              </w:rPr>
              <w:t>Александр Исаевич Солженицын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Pr="001A726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A7260">
              <w:rPr>
                <w:rStyle w:val="c18"/>
                <w:rFonts w:ascii="Times New Roman" w:hAnsi="Times New Roman"/>
                <w:sz w:val="24"/>
                <w:szCs w:val="24"/>
              </w:rPr>
              <w:t>Варлам Тихонович Шаламов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Pr="001A726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A7260">
              <w:rPr>
                <w:rStyle w:val="c18"/>
                <w:rFonts w:ascii="Times New Roman" w:hAnsi="Times New Roman"/>
                <w:sz w:val="24"/>
                <w:szCs w:val="24"/>
              </w:rPr>
              <w:t>Николай Михайлович Рубцов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Pr="001A7260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1A7260">
              <w:rPr>
                <w:rFonts w:ascii="Times New Roman" w:hAnsi="Times New Roman"/>
                <w:sz w:val="24"/>
                <w:szCs w:val="24"/>
              </w:rPr>
              <w:t>«Деревенская» проза. Виктор Петрович Астафьев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Pr="0008658A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08658A">
              <w:rPr>
                <w:rStyle w:val="c18"/>
                <w:rFonts w:ascii="Times New Roman" w:hAnsi="Times New Roman"/>
                <w:sz w:val="24"/>
                <w:szCs w:val="24"/>
              </w:rPr>
              <w:t>Валентин Григорьевич Распутин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RPr="0008658A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Pr="0008658A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08658A">
              <w:rPr>
                <w:rStyle w:val="c18"/>
                <w:rFonts w:ascii="Times New Roman" w:hAnsi="Times New Roman"/>
                <w:sz w:val="24"/>
                <w:szCs w:val="24"/>
              </w:rPr>
              <w:t>Иосиф Александрович Бродский</w:t>
            </w:r>
          </w:p>
        </w:tc>
        <w:tc>
          <w:tcPr>
            <w:tcW w:w="2438" w:type="dxa"/>
            <w:gridSpan w:val="2"/>
          </w:tcPr>
          <w:p w:rsidR="00782AC6" w:rsidRPr="0008658A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RPr="0008658A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Pr="0008658A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08658A">
              <w:rPr>
                <w:rFonts w:ascii="Times New Roman" w:hAnsi="Times New Roman"/>
                <w:sz w:val="24"/>
                <w:szCs w:val="24"/>
              </w:rPr>
              <w:t>Авторская песня. Булат Шалвович Окуджава</w:t>
            </w:r>
          </w:p>
        </w:tc>
        <w:tc>
          <w:tcPr>
            <w:tcW w:w="2438" w:type="dxa"/>
            <w:gridSpan w:val="2"/>
          </w:tcPr>
          <w:p w:rsidR="00782AC6" w:rsidRPr="0008658A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RPr="0008658A" w:rsidTr="00782AC6">
        <w:tblPrEx>
          <w:tblLook w:val="0000"/>
        </w:tblPrEx>
        <w:trPr>
          <w:trHeight w:val="612"/>
          <w:jc w:val="center"/>
        </w:trPr>
        <w:tc>
          <w:tcPr>
            <w:tcW w:w="7849" w:type="dxa"/>
          </w:tcPr>
          <w:p w:rsidR="00782AC6" w:rsidRPr="0008658A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08658A">
              <w:rPr>
                <w:rFonts w:ascii="Times New Roman" w:hAnsi="Times New Roman"/>
                <w:sz w:val="24"/>
                <w:szCs w:val="24"/>
              </w:rPr>
              <w:t>«Городская» проза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658A">
              <w:rPr>
                <w:rFonts w:ascii="Times New Roman" w:hAnsi="Times New Roman"/>
                <w:sz w:val="24"/>
                <w:szCs w:val="24"/>
              </w:rPr>
              <w:t>Ю.В.Трифонов</w:t>
            </w:r>
          </w:p>
        </w:tc>
        <w:tc>
          <w:tcPr>
            <w:tcW w:w="2438" w:type="dxa"/>
            <w:gridSpan w:val="2"/>
          </w:tcPr>
          <w:p w:rsidR="00782AC6" w:rsidRPr="0008658A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RPr="0008658A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Pr="0008658A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08658A">
              <w:rPr>
                <w:rStyle w:val="c18"/>
                <w:rFonts w:ascii="Times New Roman" w:hAnsi="Times New Roman"/>
                <w:sz w:val="24"/>
                <w:szCs w:val="24"/>
              </w:rPr>
              <w:t xml:space="preserve">Темы и проблемы современной драматургии. </w:t>
            </w:r>
            <w:r>
              <w:rPr>
                <w:rStyle w:val="c18"/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08658A">
              <w:rPr>
                <w:rStyle w:val="c18"/>
                <w:rFonts w:ascii="Times New Roman" w:hAnsi="Times New Roman"/>
                <w:sz w:val="24"/>
                <w:szCs w:val="24"/>
              </w:rPr>
              <w:t>Александр Валентинович Вампилов</w:t>
            </w:r>
          </w:p>
        </w:tc>
        <w:tc>
          <w:tcPr>
            <w:tcW w:w="2438" w:type="dxa"/>
            <w:gridSpan w:val="2"/>
          </w:tcPr>
          <w:p w:rsidR="00782AC6" w:rsidRPr="0008658A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RPr="0008658A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Pr="0008658A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sz w:val="24"/>
                <w:szCs w:val="24"/>
              </w:rPr>
              <w:t>Из литературы народов России. Расул Гамзатов.                                              Мустай Карим.</w:t>
            </w:r>
          </w:p>
        </w:tc>
        <w:tc>
          <w:tcPr>
            <w:tcW w:w="2438" w:type="dxa"/>
            <w:gridSpan w:val="2"/>
          </w:tcPr>
          <w:p w:rsidR="00782AC6" w:rsidRPr="0008658A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 w:rsidRPr="007F648A">
              <w:rPr>
                <w:rStyle w:val="c18"/>
                <w:rFonts w:ascii="Times New Roman" w:hAnsi="Times New Roman"/>
                <w:sz w:val="24"/>
                <w:szCs w:val="24"/>
              </w:rPr>
              <w:t>Литература конца XX — начала XXI века.</w:t>
            </w:r>
            <w:r w:rsidRPr="00EB09E5">
              <w:rPr>
                <w:rStyle w:val="c18"/>
                <w:b/>
              </w:rPr>
              <w:t xml:space="preserve"> </w:t>
            </w:r>
            <w:r>
              <w:rPr>
                <w:rStyle w:val="c18"/>
                <w:b/>
              </w:rPr>
              <w:t xml:space="preserve">                                                                                                            </w:t>
            </w:r>
            <w:r w:rsidRPr="007F648A">
              <w:rPr>
                <w:rFonts w:ascii="Times New Roman" w:hAnsi="Times New Roman"/>
                <w:sz w:val="24"/>
                <w:szCs w:val="24"/>
              </w:rPr>
              <w:t>Литература Русского зарубежья</w:t>
            </w:r>
            <w:r w:rsidRPr="00EB09E5">
              <w:t>.</w:t>
            </w:r>
            <w:r>
              <w:t xml:space="preserve">                                                      </w:t>
            </w:r>
            <w:r w:rsidRPr="007F648A">
              <w:rPr>
                <w:rFonts w:ascii="Times New Roman" w:hAnsi="Times New Roman"/>
                <w:sz w:val="24"/>
                <w:szCs w:val="24"/>
              </w:rPr>
              <w:t>Возвращенная литература.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  <w:p w:rsidR="00782AC6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sz w:val="24"/>
                <w:szCs w:val="24"/>
              </w:rPr>
              <w:t>Джордж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Бернард Шоу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sz w:val="24"/>
                <w:szCs w:val="24"/>
              </w:rPr>
              <w:t>Томас Стернз Элиот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sz w:val="24"/>
                <w:szCs w:val="24"/>
              </w:rPr>
              <w:t>Эрнст Миллер Хемингуэй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sz w:val="24"/>
                <w:szCs w:val="24"/>
              </w:rPr>
              <w:t>Эрих Мария Ремарк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sz w:val="24"/>
                <w:szCs w:val="24"/>
              </w:rPr>
              <w:t>Проблемы и уроки литературы XX века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2AC6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Default="00782AC6" w:rsidP="00E03BB4">
            <w:pPr>
              <w:spacing w:line="240" w:lineRule="auto"/>
              <w:ind w:left="142"/>
              <w:rPr>
                <w:rStyle w:val="c18"/>
                <w:rFonts w:ascii="Times New Roman" w:hAnsi="Times New Roman"/>
                <w:sz w:val="24"/>
                <w:szCs w:val="24"/>
              </w:rPr>
            </w:pPr>
            <w:r>
              <w:rPr>
                <w:rStyle w:val="c18"/>
                <w:rFonts w:ascii="Times New Roman" w:hAnsi="Times New Roman"/>
                <w:sz w:val="24"/>
                <w:szCs w:val="24"/>
              </w:rPr>
              <w:t>Консультации.</w:t>
            </w:r>
          </w:p>
        </w:tc>
        <w:tc>
          <w:tcPr>
            <w:tcW w:w="2438" w:type="dxa"/>
            <w:gridSpan w:val="2"/>
          </w:tcPr>
          <w:p w:rsidR="00782AC6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AC6" w:rsidRPr="003D4749" w:rsidTr="00782AC6">
        <w:tblPrEx>
          <w:tblLook w:val="0000"/>
        </w:tblPrEx>
        <w:trPr>
          <w:trHeight w:val="90"/>
          <w:jc w:val="center"/>
        </w:trPr>
        <w:tc>
          <w:tcPr>
            <w:tcW w:w="7849" w:type="dxa"/>
          </w:tcPr>
          <w:p w:rsidR="00782AC6" w:rsidRPr="003D4749" w:rsidRDefault="00782AC6" w:rsidP="00E03BB4">
            <w:pPr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D474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38" w:type="dxa"/>
            <w:gridSpan w:val="2"/>
          </w:tcPr>
          <w:p w:rsidR="00782AC6" w:rsidRPr="003D4749" w:rsidRDefault="00782AC6" w:rsidP="00E03BB4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D45C7" w:rsidRDefault="00DD45C7"/>
    <w:sectPr w:rsidR="00DD45C7" w:rsidSect="00782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26BB2"/>
    <w:multiLevelType w:val="hybridMultilevel"/>
    <w:tmpl w:val="54B6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111"/>
    <w:multiLevelType w:val="hybridMultilevel"/>
    <w:tmpl w:val="B80AE0CA"/>
    <w:lvl w:ilvl="0" w:tplc="2D42B4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82AC6"/>
    <w:rsid w:val="00782AC6"/>
    <w:rsid w:val="00D32D53"/>
    <w:rsid w:val="00DD45C7"/>
    <w:rsid w:val="00E3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2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82AC6"/>
    <w:rPr>
      <w:rFonts w:ascii="Calibri" w:eastAsia="Calibri" w:hAnsi="Calibri" w:cs="Times New Roman"/>
    </w:rPr>
  </w:style>
  <w:style w:type="paragraph" w:customStyle="1" w:styleId="c8c48">
    <w:name w:val="c8 c48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c18">
    <w:name w:val="c34 c18"/>
    <w:basedOn w:val="a0"/>
    <w:rsid w:val="00782AC6"/>
  </w:style>
  <w:style w:type="character" w:customStyle="1" w:styleId="c18">
    <w:name w:val="c18"/>
    <w:basedOn w:val="a0"/>
    <w:rsid w:val="00782AC6"/>
  </w:style>
  <w:style w:type="paragraph" w:customStyle="1" w:styleId="c8c53c92">
    <w:name w:val="c8 c53 c92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48c92">
    <w:name w:val="c8 c48 c92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782AC6"/>
  </w:style>
  <w:style w:type="paragraph" w:customStyle="1" w:styleId="c8c53">
    <w:name w:val="c8 c53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80">
    <w:name w:val="c8 c180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9c8c53c129">
    <w:name w:val="c99 c8 c53 c129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782AC6"/>
  </w:style>
  <w:style w:type="paragraph" w:customStyle="1" w:styleId="c83c8c53">
    <w:name w:val="c83 c8 c53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1c97c8c53c141">
    <w:name w:val="c121 c97 c8 c53 c141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46">
    <w:name w:val="c8 c46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93">
    <w:name w:val="c8 c53 c93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7c8c53c117">
    <w:name w:val="c97 c8 c53 c117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182">
    <w:name w:val="c8 c53 c182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3c99c8c53c151">
    <w:name w:val="c143 c99 c8 c53 c151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82">
    <w:name w:val="c8 c53 c82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77">
    <w:name w:val="c8 c53 c77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c8">
    <w:name w:val="c51 c8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60">
    <w:name w:val="c8 c53 c60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56">
    <w:name w:val="c8 c53 c56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178">
    <w:name w:val="c8 c53 c178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57">
    <w:name w:val="c8 c53 c57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2c97c8c53c121">
    <w:name w:val="c112 c97 c8 c53 c121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7c8c53c149">
    <w:name w:val="c97 c8 c53 c149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175">
    <w:name w:val="c8 c53 c175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9c8c104c53c96c168">
    <w:name w:val="c159 c8 c104 c53 c96 c168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134c145c158">
    <w:name w:val="c8 c53 c134 c145 c158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174">
    <w:name w:val="c8 c53 c174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3c8c53c134c161c188">
    <w:name w:val="c183 c8 c53 c134 c161 c188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04c53c140">
    <w:name w:val="c8 c104 c53 c140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3c97c8c53c156">
    <w:name w:val="c143 c97 c8 c53 c156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3c156c97c8c53">
    <w:name w:val="c143 c156 c97 c8 c53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04c53c179">
    <w:name w:val="c8 c104 c53 c179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3c183c156c8c53">
    <w:name w:val="c143 c183 c156 c8 c53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6c8c53c163">
    <w:name w:val="c156 c8 c53 c163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04c53c142">
    <w:name w:val="c8 c104 c53 c142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148c165">
    <w:name w:val="c8 c53 c148 c165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04c53c96c192">
    <w:name w:val="c8 c104 c53 c96 c192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9c101c8c53c138">
    <w:name w:val="c99 c101 c8 c53 c138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c8c53c100">
    <w:name w:val="c59 c8 c53 c100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7c8c104c53c181">
    <w:name w:val="c157 c8 c104 c53 c181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4c8c53c164">
    <w:name w:val="c154 c8 c53 c164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9c8c53c136">
    <w:name w:val="c99 c8 c53 c136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125">
    <w:name w:val="c8 c53 c125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6c99c8c53c148">
    <w:name w:val="c176 c99 c8 c53 c148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04c53c109">
    <w:name w:val="c8 c104 c53 c109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33">
    <w:name w:val="c8 c33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04c53c161c170">
    <w:name w:val="c8 c104 c53 c161 c170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6c97c8c53c184">
    <w:name w:val="c156 c97 c8 c53 c184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1c8c53c190c191">
    <w:name w:val="c141 c8 c53 c190 c191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81">
    <w:name w:val="c8 c53 c81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37">
    <w:name w:val="c8 c37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c8c53c86">
    <w:name w:val="c59 c8 c53 c86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c8c53c97">
    <w:name w:val="c59 c8 c53 c97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84">
    <w:name w:val="c8 c53 c84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0c8c53c145c196">
    <w:name w:val="c70 c8 c53 c145 c196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c99c8c53c195">
    <w:name w:val="c111 c99 c8 c53 c195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1c97c8c53c184">
    <w:name w:val="c131 c97 c8 c53 c184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11">
    <w:name w:val="c8 c111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89">
    <w:name w:val="c8 c53 c89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c97c8c53c184c191">
    <w:name w:val="c59 c97 c8 c53 c184 c191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171">
    <w:name w:val="c8 c171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8c8c53">
    <w:name w:val="c98 c8 c53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98">
    <w:name w:val="c8 c53 c98"/>
    <w:basedOn w:val="a"/>
    <w:rsid w:val="0078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5457</Words>
  <Characters>31110</Characters>
  <Application>Microsoft Office Word</Application>
  <DocSecurity>0</DocSecurity>
  <Lines>259</Lines>
  <Paragraphs>72</Paragraphs>
  <ScaleCrop>false</ScaleCrop>
  <Company>Hewlett-Packard</Company>
  <LinksUpToDate>false</LinksUpToDate>
  <CharactersWithSpaces>36495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4</cp:revision>
  <dcterms:created xsi:type="dcterms:W3CDTF">2020-08-31T17:49:00Z</dcterms:created>
  <dcterms:modified xsi:type="dcterms:W3CDTF">2020-08-31T18:04:00Z</dcterms:modified>
</cp:coreProperties>
</file>