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42" w:rsidRDefault="008D4F42" w:rsidP="008D4F4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77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42" w:rsidRDefault="008D4F42" w:rsidP="008D4F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4F42" w:rsidRDefault="008D4F42" w:rsidP="008D4F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D4F42" w:rsidRDefault="008D4F42" w:rsidP="008D4F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66FC" w:rsidRDefault="006466FC" w:rsidP="006466F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BFA" w:rsidRPr="00B948B8" w:rsidRDefault="00DD1DCB" w:rsidP="00B948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7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6E0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 освоения учебного предмета, курса</w:t>
      </w:r>
    </w:p>
    <w:p w:rsidR="00B948B8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 xml:space="preserve">Личностные результаты 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творческого потенциала ребенка, активизация воображения и фантазии;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B948B8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 xml:space="preserve">Метапредметные результаты 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541BFA" w:rsidRPr="001D634C" w:rsidRDefault="00541BFA" w:rsidP="001D634C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развитие интереса к искусству разных стран и народов;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541BFA" w:rsidRDefault="00541BFA" w:rsidP="00541BF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B948B8" w:rsidRDefault="00541BFA" w:rsidP="001D634C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</w:rPr>
        <w:t xml:space="preserve">Предметные результаты 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отдельные произведения выдающихся мастеров русского изобразительного искусства прошлого и настоящего;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особенности художественных средств различных видов и жанров изобразительного искусства;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lastRenderedPageBreak/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 xml:space="preserve">различные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>
        <w:rPr>
          <w:rFonts w:ascii="Times New Roman" w:eastAsiaTheme="minorHAnsi" w:hAnsi="Times New Roman"/>
          <w:sz w:val="24"/>
          <w:szCs w:val="24"/>
        </w:rPr>
        <w:t>ѐмы карандашом, акварелью, гуашью;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знать деление изобразительного искусства на жанры, пон</w:t>
      </w:r>
      <w:r w:rsidR="00B948B8">
        <w:rPr>
          <w:rFonts w:ascii="Times New Roman" w:eastAsiaTheme="minorHAnsi" w:hAnsi="Times New Roman"/>
          <w:sz w:val="24"/>
          <w:szCs w:val="24"/>
        </w:rPr>
        <w:t>имать специфику их изобразитель</w:t>
      </w:r>
      <w:r>
        <w:rPr>
          <w:rFonts w:ascii="Times New Roman" w:eastAsiaTheme="minorHAnsi" w:hAnsi="Times New Roman"/>
          <w:sz w:val="24"/>
          <w:szCs w:val="24"/>
        </w:rPr>
        <w:t>ного языка;</w:t>
      </w:r>
    </w:p>
    <w:p w:rsidR="001D634C" w:rsidRPr="00B948B8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роль изобразительного искусства в духовной жизни челов</w:t>
      </w:r>
      <w:r w:rsidR="00B948B8">
        <w:rPr>
          <w:rFonts w:ascii="Times New Roman" w:eastAsiaTheme="minorHAnsi" w:hAnsi="Times New Roman"/>
          <w:sz w:val="24"/>
          <w:szCs w:val="24"/>
        </w:rPr>
        <w:t>ека, обогащение его переживания</w:t>
      </w:r>
      <w:r>
        <w:rPr>
          <w:rFonts w:ascii="Times New Roman" w:eastAsiaTheme="minorHAnsi" w:hAnsi="Times New Roman"/>
          <w:sz w:val="24"/>
          <w:szCs w:val="24"/>
        </w:rPr>
        <w:t>ми и опытом предыдущих поколений.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видеть цветовое богатство окружающего мира и передавать свои впечатления в рисунках;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 xml:space="preserve">выбирать наиболее выразительный сюжет тематической композиции и проводить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подгото-вительную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работу (наблюдения, наброски, зарисовки, эскизы), с помощью изобразительных средств выражать своѐ отношение к персонажам изображаемого сюжета;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анализировать форму, конструкцию, пространственное</w:t>
      </w:r>
      <w:r w:rsidR="00B948B8">
        <w:rPr>
          <w:rFonts w:ascii="Times New Roman" w:eastAsiaTheme="minorHAnsi" w:hAnsi="Times New Roman"/>
          <w:sz w:val="24"/>
          <w:szCs w:val="24"/>
        </w:rPr>
        <w:t xml:space="preserve"> расположение, тональные отноше</w:t>
      </w:r>
      <w:r>
        <w:rPr>
          <w:rFonts w:ascii="Times New Roman" w:eastAsiaTheme="minorHAnsi" w:hAnsi="Times New Roman"/>
          <w:sz w:val="24"/>
          <w:szCs w:val="24"/>
        </w:rPr>
        <w:t>ния, цвет изображаемых предметов, сравнивать характерные особенности одного предмета с особенностями другого предмета;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пользоваться элементами перспективы, светотени, композиции и т. д. в рисовании на темы и с натуры;</w:t>
      </w:r>
    </w:p>
    <w:p w:rsidR="001D634C" w:rsidRDefault="001D634C" w:rsidP="001D63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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передавать тоном и цветом объѐм и пространство в натюрморте, пейзаже, портрете;</w:t>
      </w:r>
    </w:p>
    <w:p w:rsidR="00541BFA" w:rsidRDefault="001D634C" w:rsidP="00DD1DC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Symbol" w:eastAsiaTheme="minorHAnsi" w:hAnsi="Symbol" w:cs="Symbol"/>
        </w:rPr>
        <w:t></w:t>
      </w:r>
      <w:r>
        <w:rPr>
          <w:rFonts w:ascii="Symbol" w:eastAsiaTheme="minorHAnsi" w:hAnsi="Symbol" w:cs="Symbol"/>
        </w:rPr>
        <w:t></w:t>
      </w:r>
      <w:r>
        <w:rPr>
          <w:rFonts w:ascii="Times New Roman" w:eastAsiaTheme="minorHAnsi" w:hAnsi="Times New Roman"/>
          <w:sz w:val="24"/>
          <w:szCs w:val="24"/>
        </w:rPr>
        <w:t xml:space="preserve">применять в рисунке выразительные средства (эффекты освещения, композиции, штриховки, разные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при</w:t>
      </w:r>
      <w:proofErr w:type="gramEnd"/>
      <w:r>
        <w:rPr>
          <w:rFonts w:ascii="Times New Roman" w:eastAsiaTheme="minorHAnsi" w:hAnsi="Times New Roman"/>
          <w:sz w:val="24"/>
          <w:szCs w:val="24"/>
        </w:rPr>
        <w:t>ѐ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мы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работы акварелью, гуашью), добиваться образной передачи действительности.</w:t>
      </w:r>
    </w:p>
    <w:p w:rsidR="00DD1DCB" w:rsidRPr="00D8110C" w:rsidRDefault="00DD1DCB" w:rsidP="00D8110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C81E81">
        <w:rPr>
          <w:rFonts w:ascii="Times New Roman" w:hAnsi="Times New Roman"/>
          <w:b/>
          <w:sz w:val="28"/>
          <w:szCs w:val="28"/>
        </w:rPr>
        <w:t>2.Содержание учебного предмета, курса</w:t>
      </w:r>
      <w:r w:rsidR="001D63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D8110C">
        <w:rPr>
          <w:rFonts w:ascii="Times New Roman" w:hAnsi="Times New Roman"/>
          <w:bCs/>
          <w:sz w:val="24"/>
        </w:rPr>
        <w:t>Искусство - генератор культуры</w:t>
      </w:r>
      <w:r w:rsidRPr="00D8110C">
        <w:rPr>
          <w:rFonts w:ascii="Times New Roman" w:hAnsi="Times New Roman"/>
          <w:b/>
          <w:bCs/>
          <w:sz w:val="24"/>
        </w:rPr>
        <w:t xml:space="preserve"> </w:t>
      </w:r>
      <w:r w:rsidR="00D8110C" w:rsidRPr="00D8110C">
        <w:rPr>
          <w:rFonts w:ascii="Times New Roman" w:hAnsi="Times New Roman"/>
          <w:b/>
          <w:bCs/>
          <w:sz w:val="24"/>
        </w:rPr>
        <w:t xml:space="preserve"> </w:t>
      </w:r>
      <w:r w:rsidRPr="00D8110C">
        <w:rPr>
          <w:rFonts w:ascii="Times New Roman" w:hAnsi="Times New Roman"/>
          <w:sz w:val="24"/>
        </w:rPr>
        <w:t>(повторение и углубление предыдущего материала)</w:t>
      </w:r>
      <w:proofErr w:type="gramStart"/>
      <w:r w:rsidRPr="00D8110C">
        <w:rPr>
          <w:rFonts w:ascii="Times New Roman" w:hAnsi="Times New Roman"/>
          <w:sz w:val="24"/>
        </w:rPr>
        <w:t xml:space="preserve"> </w:t>
      </w:r>
      <w:r w:rsidR="00D8110C" w:rsidRPr="00D8110C">
        <w:rPr>
          <w:rFonts w:ascii="Times New Roman" w:hAnsi="Times New Roman"/>
          <w:sz w:val="24"/>
        </w:rPr>
        <w:t>.</w:t>
      </w:r>
      <w:proofErr w:type="gramEnd"/>
      <w:r w:rsidR="00D8110C" w:rsidRPr="00D8110C">
        <w:rPr>
          <w:rFonts w:ascii="Times New Roman" w:hAnsi="Times New Roman"/>
          <w:sz w:val="24"/>
        </w:rPr>
        <w:t xml:space="preserve">                </w:t>
      </w:r>
      <w:r w:rsidRPr="00D8110C">
        <w:rPr>
          <w:rFonts w:ascii="Times New Roman" w:hAnsi="Times New Roman"/>
          <w:sz w:val="24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Художественный мир, сотворе</w:t>
      </w:r>
      <w:r>
        <w:rPr>
          <w:b/>
          <w:bCs/>
          <w:color w:val="auto"/>
        </w:rPr>
        <w:t xml:space="preserve">нный по законам сказки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Сказочные сюжеты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Сказочные сюжеты в произведениях русских художников. Их смысл и обучающее значение.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3F2D52">
        <w:rPr>
          <w:iCs/>
          <w:color w:val="auto"/>
        </w:rPr>
        <w:t>Характеристика деятельности учащихся</w:t>
      </w:r>
      <w:r w:rsidRPr="00C47D56">
        <w:rPr>
          <w:i/>
          <w:iCs/>
          <w:color w:val="auto"/>
        </w:rPr>
        <w:t xml:space="preserve">. </w:t>
      </w:r>
      <w:r w:rsidRPr="00C47D56">
        <w:rPr>
          <w:color w:val="auto"/>
        </w:rPr>
        <w:t xml:space="preserve">Понимать, чему посвящены и чему учат сказочные сюжеты.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Образы стихий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Ожившие стихии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И.Левитана, К.Айвазовского, Н.Рериха. Помощь пейзажа в раскрытии величия и трагизма события (на примере фрагмента картины А. Альтдорфера «Битва Александра Македонского с Дарием»).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Образ земли в искусстве</w:t>
      </w:r>
      <w:r w:rsidRPr="00C47D56">
        <w:rPr>
          <w:b/>
          <w:bCs/>
          <w:color w:val="auto"/>
        </w:rPr>
        <w:t xml:space="preserve">. </w:t>
      </w:r>
      <w:r>
        <w:rPr>
          <w:color w:val="auto"/>
        </w:rPr>
        <w:t>Почтение человека к земле, часто с</w:t>
      </w:r>
      <w:r w:rsidRPr="00C47D56">
        <w:rPr>
          <w:color w:val="auto"/>
        </w:rPr>
        <w:t xml:space="preserve">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DD1DCB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Ключ Земли </w:t>
      </w:r>
      <w:r>
        <w:rPr>
          <w:b/>
          <w:bCs/>
          <w:color w:val="auto"/>
        </w:rPr>
        <w:t>- сказы Бажова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Связь древних обрядов с Землей. Уральский сказочник П. Бажов и его герои.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lastRenderedPageBreak/>
        <w:t>Об</w:t>
      </w:r>
      <w:r>
        <w:rPr>
          <w:b/>
          <w:bCs/>
          <w:color w:val="auto"/>
        </w:rPr>
        <w:t>раз воздуха в искусстве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DD1DCB" w:rsidRPr="00270939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Образ огня в искусстве</w:t>
      </w:r>
      <w:proofErr w:type="gramStart"/>
      <w:r w:rsidRPr="00C47D56">
        <w:rPr>
          <w:b/>
          <w:bCs/>
          <w:color w:val="auto"/>
        </w:rPr>
        <w:t>.</w:t>
      </w:r>
      <w:r>
        <w:rPr>
          <w:b/>
          <w:bCs/>
          <w:color w:val="auto"/>
        </w:rPr>
        <w:t>О</w:t>
      </w:r>
      <w:proofErr w:type="gramEnd"/>
      <w:r>
        <w:rPr>
          <w:b/>
          <w:bCs/>
          <w:color w:val="auto"/>
        </w:rPr>
        <w:t>браз воды в искусстве</w:t>
      </w:r>
      <w:r w:rsidRPr="00C47D56">
        <w:rPr>
          <w:b/>
          <w:bCs/>
          <w:color w:val="auto"/>
        </w:rPr>
        <w:t xml:space="preserve">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Художественные образы мирового искусства. Героические</w:t>
      </w:r>
      <w:r>
        <w:rPr>
          <w:b/>
          <w:bCs/>
          <w:color w:val="auto"/>
        </w:rPr>
        <w:t xml:space="preserve"> образы Древней Греции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Культура Древней Греции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В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Образ природы и построек Древней Греции. </w:t>
      </w:r>
      <w:r w:rsidRPr="00C47D56">
        <w:rPr>
          <w:color w:val="auto"/>
        </w:rPr>
        <w:t xml:space="preserve">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DD1DCB" w:rsidRPr="00270939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Театр в Древней Греции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Одним из величайших открытий греческой культуры был театр. Амфитеатр. Особенности греческого театра.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</w:t>
      </w:r>
      <w:r>
        <w:rPr>
          <w:b/>
          <w:bCs/>
          <w:color w:val="auto"/>
        </w:rPr>
        <w:t>з человека Древней Греции</w:t>
      </w:r>
      <w:proofErr w:type="gramStart"/>
      <w:r>
        <w:rPr>
          <w:b/>
          <w:bCs/>
          <w:color w:val="auto"/>
        </w:rPr>
        <w:t>.</w:t>
      </w:r>
      <w:r w:rsidRPr="00C47D56">
        <w:rPr>
          <w:b/>
          <w:bCs/>
          <w:color w:val="auto"/>
        </w:rPr>
        <w:t>О</w:t>
      </w:r>
      <w:proofErr w:type="gramEnd"/>
      <w:r w:rsidRPr="00C47D56">
        <w:rPr>
          <w:b/>
          <w:bCs/>
          <w:color w:val="auto"/>
        </w:rPr>
        <w:t>духотворённы</w:t>
      </w:r>
      <w:r>
        <w:rPr>
          <w:b/>
          <w:bCs/>
          <w:color w:val="auto"/>
        </w:rPr>
        <w:t xml:space="preserve">е Образы Средневековья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Идеалы Средневековья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Величественные соборы и неприступные замки. </w:t>
      </w:r>
      <w:r w:rsidRPr="00C47D56">
        <w:rPr>
          <w:color w:val="auto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3F2D52">
        <w:rPr>
          <w:iCs/>
          <w:color w:val="auto"/>
        </w:rPr>
        <w:t>Художественная деятельность</w:t>
      </w:r>
      <w:proofErr w:type="gramStart"/>
      <w:r w:rsidRPr="003F2D52">
        <w:rPr>
          <w:iCs/>
          <w:color w:val="auto"/>
        </w:rPr>
        <w:t>.</w:t>
      </w:r>
      <w:r w:rsidRPr="00C47D56">
        <w:rPr>
          <w:color w:val="auto"/>
        </w:rPr>
        <w:t>В</w:t>
      </w:r>
      <w:proofErr w:type="gramEnd"/>
      <w:r w:rsidRPr="00C47D56">
        <w:rPr>
          <w:color w:val="auto"/>
        </w:rPr>
        <w:t xml:space="preserve">ыполнить коллективную работу. Сделать макет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Образы мифологических персонажей в</w:t>
      </w:r>
      <w:r>
        <w:rPr>
          <w:b/>
          <w:bCs/>
          <w:color w:val="auto"/>
        </w:rPr>
        <w:t xml:space="preserve"> искусстве Средних веков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Декоративное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 человека в искусстве Средних век</w:t>
      </w:r>
      <w:r>
        <w:rPr>
          <w:b/>
          <w:bCs/>
          <w:color w:val="auto"/>
        </w:rPr>
        <w:t>ов</w:t>
      </w:r>
      <w:proofErr w:type="gramStart"/>
      <w:r w:rsidRPr="00C47D56">
        <w:rPr>
          <w:b/>
          <w:bCs/>
          <w:color w:val="auto"/>
        </w:rPr>
        <w:t>.</w:t>
      </w:r>
      <w:r w:rsidRPr="00C47D56">
        <w:rPr>
          <w:color w:val="auto"/>
        </w:rPr>
        <w:t>М</w:t>
      </w:r>
      <w:proofErr w:type="gramEnd"/>
      <w:r w:rsidRPr="00C47D56">
        <w:rPr>
          <w:color w:val="auto"/>
        </w:rPr>
        <w:t xml:space="preserve">ногочисленные скульптуры персонажей Священного писания, святых, королей при входе в готический храм. </w:t>
      </w:r>
    </w:p>
    <w:p w:rsidR="00DD1DCB" w:rsidRPr="00270939" w:rsidRDefault="00DD1DCB" w:rsidP="00DD1DCB">
      <w:pPr>
        <w:pStyle w:val="Default"/>
        <w:jc w:val="both"/>
        <w:rPr>
          <w:color w:val="auto"/>
        </w:rPr>
      </w:pPr>
      <w:r w:rsidRPr="00270939">
        <w:rPr>
          <w:b/>
          <w:bCs/>
          <w:color w:val="auto"/>
          <w:u w:val="single"/>
        </w:rPr>
        <w:t>Знаки и символы времени</w:t>
      </w:r>
      <w:proofErr w:type="gramStart"/>
      <w:r w:rsidRPr="00270939">
        <w:rPr>
          <w:b/>
          <w:bCs/>
          <w:color w:val="auto"/>
          <w:u w:val="single"/>
        </w:rPr>
        <w:t>.</w:t>
      </w:r>
      <w:r w:rsidRPr="00C47D56">
        <w:rPr>
          <w:color w:val="auto"/>
        </w:rPr>
        <w:t>Ч</w:t>
      </w:r>
      <w:proofErr w:type="gramEnd"/>
      <w:r w:rsidRPr="00C47D56">
        <w:rPr>
          <w:color w:val="auto"/>
        </w:rPr>
        <w:t xml:space="preserve">еловек живёт в мире знаков. Знаками являются: буквы и цифры, музыкальные ноты и эмблемы, гербы стран и народов, флаги и шахматные фигуры, ордена и медали.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Родовой</w:t>
      </w:r>
      <w:r>
        <w:rPr>
          <w:b/>
          <w:bCs/>
          <w:color w:val="auto"/>
        </w:rPr>
        <w:t xml:space="preserve"> герб над входом в замок</w:t>
      </w:r>
      <w:r w:rsidRPr="00C47D56">
        <w:rPr>
          <w:b/>
          <w:bCs/>
          <w:color w:val="auto"/>
        </w:rPr>
        <w:t>.</w:t>
      </w:r>
      <w:r w:rsidRPr="00C47D56">
        <w:rPr>
          <w:color w:val="auto"/>
        </w:rPr>
        <w:t xml:space="preserve"> Формы гербов. Изображение и цвет герба. Общее в построении разных гербов.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Символика цвета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Образы сказочных персонажей. Спящая краса</w:t>
      </w:r>
      <w:r>
        <w:rPr>
          <w:b/>
          <w:bCs/>
          <w:color w:val="auto"/>
        </w:rPr>
        <w:t>вица. Таинственный замок</w:t>
      </w:r>
      <w:proofErr w:type="gramStart"/>
      <w:r w:rsidRPr="00C47D56">
        <w:rPr>
          <w:b/>
          <w:bCs/>
          <w:color w:val="auto"/>
        </w:rPr>
        <w:t>.</w:t>
      </w:r>
      <w:r w:rsidRPr="00C47D56">
        <w:rPr>
          <w:color w:val="auto"/>
        </w:rPr>
        <w:t>О</w:t>
      </w:r>
      <w:proofErr w:type="gramEnd"/>
      <w:r w:rsidRPr="00C47D56">
        <w:rPr>
          <w:color w:val="auto"/>
        </w:rPr>
        <w:t xml:space="preserve">бразы сказки Шарля Перро «Спящая красавица». Иллюстрации к сказке «Спящая красавица» </w:t>
      </w:r>
      <w:r w:rsidRPr="00C47D56">
        <w:rPr>
          <w:b/>
          <w:bCs/>
          <w:color w:val="auto"/>
        </w:rPr>
        <w:t>(</w:t>
      </w:r>
      <w:r w:rsidRPr="00C47D56">
        <w:rPr>
          <w:color w:val="auto"/>
        </w:rPr>
        <w:t xml:space="preserve">А. Зик, Э.Булатов, О.Васильев и др.). Черты средневековой культуры в иллюстрациях к сказке «Спящая красавица».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>
        <w:rPr>
          <w:b/>
          <w:color w:val="auto"/>
        </w:rPr>
        <w:t>Образ времени в сказках</w:t>
      </w:r>
      <w:r w:rsidRPr="00C47D56">
        <w:rPr>
          <w:b/>
          <w:color w:val="auto"/>
        </w:rPr>
        <w:t xml:space="preserve">. </w:t>
      </w:r>
      <w:r w:rsidRPr="00C47D56">
        <w:rPr>
          <w:color w:val="auto"/>
        </w:rPr>
        <w:t xml:space="preserve">Течение времени  в сказках: «Жили старик со старухой тридцать лет и три года…», «долго ли, коротко ли…», «скоро сказка сказывается, да не скоро дело делается», «ночь простоять да день продержаться».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Сказочные образы Востока.</w:t>
      </w:r>
    </w:p>
    <w:p w:rsidR="00DD1DCB" w:rsidRPr="00270939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lastRenderedPageBreak/>
        <w:t>Чудесный ми</w:t>
      </w:r>
      <w:r>
        <w:rPr>
          <w:b/>
          <w:bCs/>
          <w:color w:val="auto"/>
        </w:rPr>
        <w:t>р сказок народов Востока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Путешествие в чудесный мир волшебных сказок народов Востока. Символы сказок Востока.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Образ природы. </w:t>
      </w:r>
      <w:r w:rsidRPr="00C47D56">
        <w:rPr>
          <w:color w:val="auto"/>
        </w:rPr>
        <w:t xml:space="preserve">Разнообразие природы на Востоке. Цветущие сады при роскошных дворцах, узкие глинобитные улочки в бедных районах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color w:val="auto"/>
        </w:rPr>
        <w:t xml:space="preserve">Города, испепеляющая жаром пустыня, штормовые волны моря, мрачные подземелья,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Образы архитектуры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Голубая мечеть в Стамбуле – одно из самых красивых сооружений восточного мира.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Художественное оформле</w:t>
      </w:r>
      <w:r>
        <w:rPr>
          <w:b/>
          <w:bCs/>
          <w:color w:val="auto"/>
        </w:rPr>
        <w:t>ние волшебных предметов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Представления людей Арабского Востока во многом определялось мифологией. Образы мифологии: джины-демоны, сотворенные из чистого огня.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 человека в искусстве араб</w:t>
      </w:r>
      <w:r>
        <w:rPr>
          <w:b/>
          <w:bCs/>
          <w:color w:val="auto"/>
        </w:rPr>
        <w:t>ского Востока</w:t>
      </w:r>
      <w:r w:rsidRPr="00C47D56">
        <w:rPr>
          <w:b/>
          <w:bCs/>
          <w:color w:val="auto"/>
        </w:rPr>
        <w:t xml:space="preserve">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Мужской образ. </w:t>
      </w:r>
      <w:r w:rsidRPr="00C47D56">
        <w:rPr>
          <w:color w:val="auto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Женский образ. </w:t>
      </w:r>
      <w:r w:rsidRPr="00C47D56">
        <w:rPr>
          <w:color w:val="auto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Яркие образы Индии.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Образы архитектуры Индии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Ступ</w:t>
      </w:r>
      <w:r>
        <w:rPr>
          <w:b/>
          <w:bCs/>
          <w:color w:val="auto"/>
        </w:rPr>
        <w:t>а - символ природы и ума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Архитектурное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Один из центральных образов в Индии - Будда. Его изображение помещают даже на крыши храмов! </w:t>
      </w:r>
    </w:p>
    <w:p w:rsidR="00DD1DCB" w:rsidRPr="00C47D56" w:rsidRDefault="00DD1DCB" w:rsidP="00DD1DCB">
      <w:pPr>
        <w:pStyle w:val="Default"/>
        <w:jc w:val="both"/>
        <w:rPr>
          <w:b/>
          <w:color w:val="auto"/>
        </w:rPr>
      </w:pPr>
      <w:r w:rsidRPr="00C47D56">
        <w:rPr>
          <w:b/>
          <w:color w:val="auto"/>
        </w:rPr>
        <w:t>Слон-символ мудрости, в</w:t>
      </w:r>
      <w:r>
        <w:rPr>
          <w:b/>
          <w:color w:val="auto"/>
        </w:rPr>
        <w:t>еличия и непобедимой мощи</w:t>
      </w:r>
      <w:r w:rsidRPr="00C47D56">
        <w:rPr>
          <w:b/>
          <w:color w:val="auto"/>
        </w:rPr>
        <w:t>.</w:t>
      </w:r>
      <w:r w:rsidRPr="00C47D56">
        <w:rPr>
          <w:color w:val="auto"/>
        </w:rPr>
        <w:t xml:space="preserve"> Особое значение слона в Индии. Ганеша – бог с головой слона. Изображение слона в оформлении храмовой архитектуры. Слоны в современной Индии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 че</w:t>
      </w:r>
      <w:r>
        <w:rPr>
          <w:b/>
          <w:bCs/>
          <w:color w:val="auto"/>
        </w:rPr>
        <w:t>ловека в искусстве Индии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Отражение в живописи и в миниатюре представления жителей Индии о прекрасном человеке. </w:t>
      </w:r>
      <w:proofErr w:type="gramStart"/>
      <w:r w:rsidRPr="00C47D56">
        <w:rPr>
          <w:color w:val="auto"/>
        </w:rPr>
        <w:t>Герои мифов, правители, танцовщицы, музыканты, гуляющие юноши и девушки, воспроизведенные среди яркого многоцветия мелких декоративных деталей.</w:t>
      </w:r>
      <w:proofErr w:type="gramEnd"/>
      <w:r w:rsidRPr="00C47D56">
        <w:rPr>
          <w:color w:val="auto"/>
        </w:rPr>
        <w:t xml:space="preserve"> Замедленность плавных и грациозных движений. Условность лиц, эмоциональность. </w:t>
      </w:r>
    </w:p>
    <w:p w:rsidR="00DD1DCB" w:rsidRPr="00C47D56" w:rsidRDefault="00DD1DCB" w:rsidP="00DD1DC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Добрые образы Китая.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Образы архитектуры Китая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>Древний Китай – одна из самых высокоразвитых стран мира. Изобретение в Китае шёлка, фарфора и бумаги. Необычная</w:t>
      </w:r>
      <w:r>
        <w:rPr>
          <w:color w:val="auto"/>
        </w:rPr>
        <w:t xml:space="preserve"> архитектура и живопись Китая.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Ис</w:t>
      </w:r>
      <w:r>
        <w:rPr>
          <w:b/>
          <w:bCs/>
          <w:color w:val="auto"/>
        </w:rPr>
        <w:t>кусство выбирать главное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>Два вида пейзажа в Китае. Обобщенный образ ландшафта в работах придворных китайских художников</w:t>
      </w:r>
      <w:proofErr w:type="gramStart"/>
      <w:r w:rsidRPr="00C47D56">
        <w:rPr>
          <w:color w:val="auto"/>
        </w:rPr>
        <w:t>.а</w:t>
      </w:r>
      <w:proofErr w:type="gramEnd"/>
      <w:r w:rsidRPr="00C47D56">
        <w:rPr>
          <w:color w:val="auto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Дракон</w:t>
      </w:r>
      <w:r>
        <w:rPr>
          <w:b/>
          <w:bCs/>
          <w:color w:val="auto"/>
        </w:rPr>
        <w:t xml:space="preserve"> - символ добра и защиты</w:t>
      </w:r>
      <w:proofErr w:type="gramStart"/>
      <w:r w:rsidRPr="00C47D56">
        <w:rPr>
          <w:b/>
          <w:bCs/>
          <w:color w:val="auto"/>
        </w:rPr>
        <w:t>.</w:t>
      </w:r>
      <w:r w:rsidRPr="00C47D56">
        <w:rPr>
          <w:color w:val="auto"/>
        </w:rPr>
        <w:t>Ц</w:t>
      </w:r>
      <w:proofErr w:type="gramEnd"/>
      <w:r w:rsidRPr="00C47D56">
        <w:rPr>
          <w:color w:val="auto"/>
        </w:rPr>
        <w:t xml:space="preserve">ентральное место Дракона в китайской мифологии. Дракон - существо доброе и милостивое, 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color w:val="auto"/>
        </w:rPr>
        <w:t xml:space="preserve">Объединяет в себе 4 стихии – вода и огонь, земля и воздух. </w:t>
      </w:r>
    </w:p>
    <w:p w:rsidR="00DD1DCB" w:rsidRPr="006F5598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>Образ человек</w:t>
      </w:r>
      <w:r>
        <w:rPr>
          <w:b/>
          <w:bCs/>
          <w:color w:val="auto"/>
        </w:rPr>
        <w:t>а в искусстве Китая</w:t>
      </w:r>
      <w:r w:rsidRPr="00C47D56">
        <w:rPr>
          <w:b/>
          <w:bCs/>
          <w:color w:val="auto"/>
        </w:rPr>
        <w:t xml:space="preserve">. </w:t>
      </w:r>
      <w:r w:rsidRPr="00C47D56">
        <w:rPr>
          <w:color w:val="auto"/>
        </w:rPr>
        <w:t xml:space="preserve">Соединение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b/>
          <w:bCs/>
          <w:color w:val="auto"/>
        </w:rPr>
        <w:t xml:space="preserve">Музеи и </w:t>
      </w:r>
      <w:r>
        <w:rPr>
          <w:b/>
          <w:bCs/>
          <w:color w:val="auto"/>
        </w:rPr>
        <w:t>выставки</w:t>
      </w:r>
      <w:r w:rsidRPr="00C47D56">
        <w:rPr>
          <w:b/>
          <w:bCs/>
          <w:color w:val="auto"/>
        </w:rPr>
        <w:t xml:space="preserve">. 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 w:rsidRPr="00C47D56">
        <w:rPr>
          <w:color w:val="auto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</w:r>
      <w:r>
        <w:rPr>
          <w:color w:val="auto"/>
        </w:rPr>
        <w:t xml:space="preserve">Знакомство с отдельными </w:t>
      </w:r>
      <w:r>
        <w:rPr>
          <w:color w:val="auto"/>
        </w:rPr>
        <w:lastRenderedPageBreak/>
        <w:t>произведениями выдающихся русских и зарубежных художников: В.М.Васнецов, И.И.Шишкин, И.И.Левитан, К.Ф.Юон, И.Э.Грабарь, Леонардо да Винчи, Ван Гог. Ведущие художественные музеи России: Государственная Третьяковская галерея, Русский музей, Эрмитаж, Музей изобразительных искусств имени А.С.Пушкина. Ознакомление с произведениями народных художественных промыслов в Росси</w:t>
      </w:r>
      <w:proofErr w:type="gramStart"/>
      <w:r>
        <w:rPr>
          <w:color w:val="auto"/>
        </w:rPr>
        <w:t>и(</w:t>
      </w:r>
      <w:proofErr w:type="gramEnd"/>
      <w:r>
        <w:rPr>
          <w:color w:val="auto"/>
        </w:rPr>
        <w:t>с учетом местных условий)</w:t>
      </w:r>
    </w:p>
    <w:p w:rsidR="00DD1DCB" w:rsidRPr="00C47D56" w:rsidRDefault="00DD1DCB" w:rsidP="00DD1DCB">
      <w:pPr>
        <w:pStyle w:val="Default"/>
        <w:jc w:val="both"/>
        <w:rPr>
          <w:color w:val="auto"/>
        </w:rPr>
      </w:pPr>
      <w:r>
        <w:rPr>
          <w:color w:val="auto"/>
        </w:rPr>
        <w:t>Музеи искусства в родном селе, районе, области.</w:t>
      </w:r>
      <w:r w:rsidRPr="00C47D56">
        <w:rPr>
          <w:color w:val="auto"/>
        </w:rPr>
        <w:t xml:space="preserve"> Произведения известных художников и скульпторов в музеях родного</w:t>
      </w:r>
      <w:r>
        <w:rPr>
          <w:color w:val="auto"/>
        </w:rPr>
        <w:t xml:space="preserve"> села</w:t>
      </w:r>
      <w:r w:rsidRPr="00C47D56">
        <w:rPr>
          <w:color w:val="auto"/>
        </w:rPr>
        <w:t xml:space="preserve">. Художественные выставки.  </w:t>
      </w:r>
    </w:p>
    <w:p w:rsidR="00DD1DCB" w:rsidRPr="00C81E81" w:rsidRDefault="00DD1DCB" w:rsidP="00DD1DCB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CB" w:rsidRDefault="00DD1DCB" w:rsidP="00DD1DC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E81">
        <w:rPr>
          <w:rFonts w:ascii="Times New Roman" w:hAnsi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DD1DCB" w:rsidRPr="00C81E81" w:rsidRDefault="00DD1DCB" w:rsidP="00DD1DC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088"/>
        <w:gridCol w:w="1666"/>
      </w:tblGrid>
      <w:tr w:rsidR="00DD1DCB" w:rsidTr="00171808">
        <w:tc>
          <w:tcPr>
            <w:tcW w:w="817" w:type="dxa"/>
          </w:tcPr>
          <w:p w:rsidR="00DD1DCB" w:rsidRDefault="00DD1DCB" w:rsidP="001718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7088" w:type="dxa"/>
          </w:tcPr>
          <w:p w:rsidR="00DD1DCB" w:rsidRDefault="00DD1DCB" w:rsidP="001718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666" w:type="dxa"/>
          </w:tcPr>
          <w:p w:rsidR="00DD1DCB" w:rsidRDefault="00DD1DCB" w:rsidP="001718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D1DCB" w:rsidTr="00171808">
        <w:trPr>
          <w:trHeight w:val="228"/>
        </w:trPr>
        <w:tc>
          <w:tcPr>
            <w:tcW w:w="817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Художественный мир, сотворенный </w:t>
            </w:r>
            <w:proofErr w:type="gramStart"/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="00DB55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законом</w:t>
            </w:r>
            <w:proofErr w:type="gramEnd"/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 xml:space="preserve">  сказки.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1DCB" w:rsidTr="00171808">
        <w:trPr>
          <w:trHeight w:val="241"/>
        </w:trPr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Ожившие стихии</w:t>
            </w: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D1DCB" w:rsidTr="00171808">
        <w:trPr>
          <w:trHeight w:val="264"/>
        </w:trPr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D1DC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Художественные образы мирового искусства. </w:t>
            </w:r>
          </w:p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Героические образы Древней Греции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D1DCB" w:rsidTr="00171808"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Одухотворенные образы Средневековья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D1DCB" w:rsidTr="00171808"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Сказочные образы Востока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D1DCB" w:rsidTr="00171808"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Яркие образы Индии</w:t>
            </w: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B55FA" w:rsidTr="00171808">
        <w:tc>
          <w:tcPr>
            <w:tcW w:w="817" w:type="dxa"/>
          </w:tcPr>
          <w:p w:rsidR="00DB55FA" w:rsidRPr="00B7528B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28B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  <w:vMerge w:val="restart"/>
          </w:tcPr>
          <w:p w:rsidR="00DB55FA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Добрые образы Китая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DB55FA" w:rsidRPr="003010E1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Главные музеи России.</w:t>
            </w:r>
          </w:p>
        </w:tc>
        <w:tc>
          <w:tcPr>
            <w:tcW w:w="1666" w:type="dxa"/>
            <w:vMerge w:val="restart"/>
          </w:tcPr>
          <w:p w:rsidR="00DB55FA" w:rsidRPr="003010E1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0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B55FA" w:rsidRPr="003010E1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55FA" w:rsidTr="00171808">
        <w:tc>
          <w:tcPr>
            <w:tcW w:w="817" w:type="dxa"/>
          </w:tcPr>
          <w:p w:rsidR="00DB55FA" w:rsidRPr="00B7528B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088" w:type="dxa"/>
            <w:vMerge/>
          </w:tcPr>
          <w:p w:rsidR="00DB55FA" w:rsidRPr="003010E1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B55FA" w:rsidRPr="003010E1" w:rsidRDefault="00DB55FA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1DCB" w:rsidTr="00171808">
        <w:trPr>
          <w:trHeight w:val="305"/>
        </w:trPr>
        <w:tc>
          <w:tcPr>
            <w:tcW w:w="817" w:type="dxa"/>
          </w:tcPr>
          <w:p w:rsidR="00DD1DCB" w:rsidRPr="00B7528B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DD1DCB" w:rsidRDefault="00DD1DCB" w:rsidP="001718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Всего                                                                                       </w:t>
            </w:r>
          </w:p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DD1DCB" w:rsidRPr="003010E1" w:rsidRDefault="00DD1DCB" w:rsidP="001718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34ч.</w:t>
            </w:r>
          </w:p>
        </w:tc>
      </w:tr>
    </w:tbl>
    <w:p w:rsidR="00DD1DCB" w:rsidRDefault="00DD1DCB" w:rsidP="00DD1DC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DCB" w:rsidRDefault="00DD1DCB" w:rsidP="00DD1DC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DCB" w:rsidRDefault="00DD1DCB" w:rsidP="00DD1DCB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DCB" w:rsidRDefault="00DD1DCB" w:rsidP="00DD1DC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D1DCB" w:rsidRDefault="00DD1DCB" w:rsidP="00DD1DCB">
      <w:pPr>
        <w:tabs>
          <w:tab w:val="left" w:pos="12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DCB" w:rsidRDefault="00DD1DCB" w:rsidP="00DD1DCB">
      <w:pPr>
        <w:tabs>
          <w:tab w:val="left" w:pos="12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7CB8" w:rsidRDefault="00377CB8"/>
    <w:sectPr w:rsidR="00377CB8" w:rsidSect="003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1"/>
    <w:multiLevelType w:val="multilevel"/>
    <w:tmpl w:val="178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4DD7"/>
    <w:multiLevelType w:val="multilevel"/>
    <w:tmpl w:val="FDE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63B7"/>
    <w:multiLevelType w:val="multilevel"/>
    <w:tmpl w:val="928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0F75"/>
    <w:multiLevelType w:val="multilevel"/>
    <w:tmpl w:val="4BD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C7D"/>
    <w:multiLevelType w:val="multilevel"/>
    <w:tmpl w:val="CE5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6E8A"/>
    <w:multiLevelType w:val="multilevel"/>
    <w:tmpl w:val="0A0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C3108"/>
    <w:multiLevelType w:val="multilevel"/>
    <w:tmpl w:val="8BD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20131"/>
    <w:multiLevelType w:val="multilevel"/>
    <w:tmpl w:val="D86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02DD8"/>
    <w:multiLevelType w:val="multilevel"/>
    <w:tmpl w:val="FF7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8306A"/>
    <w:multiLevelType w:val="multilevel"/>
    <w:tmpl w:val="151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96FF2"/>
    <w:multiLevelType w:val="multilevel"/>
    <w:tmpl w:val="E55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D4DF7"/>
    <w:multiLevelType w:val="multilevel"/>
    <w:tmpl w:val="9A4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B4D01"/>
    <w:multiLevelType w:val="multilevel"/>
    <w:tmpl w:val="C1F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573EC"/>
    <w:multiLevelType w:val="multilevel"/>
    <w:tmpl w:val="E410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819FF"/>
    <w:multiLevelType w:val="multilevel"/>
    <w:tmpl w:val="1CA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02135"/>
    <w:multiLevelType w:val="multilevel"/>
    <w:tmpl w:val="29B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18FC"/>
    <w:rsid w:val="00055FC2"/>
    <w:rsid w:val="0006253F"/>
    <w:rsid w:val="000B3575"/>
    <w:rsid w:val="001B0592"/>
    <w:rsid w:val="001C3C62"/>
    <w:rsid w:val="001D634C"/>
    <w:rsid w:val="003318FC"/>
    <w:rsid w:val="00377CB8"/>
    <w:rsid w:val="0042668B"/>
    <w:rsid w:val="00541BFA"/>
    <w:rsid w:val="006466FC"/>
    <w:rsid w:val="008D4F42"/>
    <w:rsid w:val="00A71826"/>
    <w:rsid w:val="00B948B8"/>
    <w:rsid w:val="00D8110C"/>
    <w:rsid w:val="00DB55FA"/>
    <w:rsid w:val="00DD1DCB"/>
    <w:rsid w:val="00FD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D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1DC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DD1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DD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2020-12-16T19:29:00Z</dcterms:created>
  <dcterms:modified xsi:type="dcterms:W3CDTF">2021-04-04T19:49:00Z</dcterms:modified>
</cp:coreProperties>
</file>