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9" w:rsidRDefault="00FD6AF8" w:rsidP="00E91D40">
      <w:pPr>
        <w:shd w:val="clear" w:color="auto" w:fill="FFFFFF"/>
        <w:ind w:left="72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D6A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B78B9" w:rsidRPr="005B78B9">
        <w:rPr>
          <w:rFonts w:ascii="Times New Roman" w:eastAsia="Calibri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8120B9E" wp14:editId="07547229">
            <wp:extent cx="6645910" cy="9134475"/>
            <wp:effectExtent l="0" t="0" r="2540" b="9525"/>
            <wp:docPr id="2" name="Рисунок 2" descr="C:\WINDOWS\Temp\Rar$DIa4560.44517\Окруж.мир 3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44517\Окруж.мир 3кл.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B9" w:rsidRDefault="005B78B9" w:rsidP="00E91D40">
      <w:pPr>
        <w:shd w:val="clear" w:color="auto" w:fill="FFFFFF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E15BCD" w:rsidRPr="005B78B9" w:rsidRDefault="00BF0FE5" w:rsidP="005B78B9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5B78B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="00E15BCD" w:rsidRPr="005B78B9">
        <w:rPr>
          <w:rFonts w:ascii="Times New Roman" w:hAnsi="Times New Roman"/>
          <w:b/>
          <w:bCs/>
          <w:iCs/>
          <w:color w:val="000000"/>
          <w:lang w:eastAsia="ru-RU"/>
        </w:rPr>
        <w:t>«</w:t>
      </w:r>
      <w:r w:rsidR="00E15BCD" w:rsidRPr="005B78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Окружающий мир</w:t>
      </w:r>
      <w:r w:rsidR="00E15BCD" w:rsidRPr="005B78B9">
        <w:rPr>
          <w:rFonts w:ascii="Times New Roman" w:hAnsi="Times New Roman"/>
          <w:b/>
          <w:bCs/>
          <w:iCs/>
          <w:color w:val="000000"/>
          <w:lang w:eastAsia="ru-RU"/>
        </w:rPr>
        <w:t>»</w:t>
      </w:r>
    </w:p>
    <w:p w:rsidR="00BF0FE5" w:rsidRPr="00BF0FE5" w:rsidRDefault="00BF0FE5" w:rsidP="00E063F5">
      <w:pPr>
        <w:jc w:val="both"/>
        <w:rPr>
          <w:rFonts w:ascii="Times New Roman" w:hAnsi="Times New Roman" w:cs="Calibri"/>
          <w:b/>
          <w:lang w:val="ru-RU"/>
        </w:rPr>
      </w:pPr>
      <w:r w:rsidRPr="00BF0FE5">
        <w:rPr>
          <w:rFonts w:ascii="Times New Roman" w:hAnsi="Times New Roman" w:cs="Calibri"/>
          <w:b/>
          <w:lang w:val="ru-RU"/>
        </w:rPr>
        <w:t>Личностные результаты: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3) формирование уважительного отношения к иному мнению, истории и культуре других народов;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7) формирование эстетических потребностей, ценностей и чувств;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9) развитие навыков сотрудничества </w:t>
      </w:r>
      <w:proofErr w:type="gramStart"/>
      <w:r w:rsidRPr="00F854FA">
        <w:rPr>
          <w:rFonts w:ascii="Times New Roman" w:eastAsia="Calibri" w:hAnsi="Times New Roman"/>
          <w:lang w:val="ru-RU"/>
        </w:rPr>
        <w:t>со</w:t>
      </w:r>
      <w:proofErr w:type="gramEnd"/>
      <w:r w:rsidRPr="00F854FA">
        <w:rPr>
          <w:rFonts w:ascii="Times New Roman" w:eastAsia="Calibri" w:hAnsi="Times New Roman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F0FE5" w:rsidRPr="005B78B9" w:rsidRDefault="00BF0FE5" w:rsidP="005B78B9">
      <w:pPr>
        <w:widowControl w:val="0"/>
        <w:spacing w:after="200" w:line="276" w:lineRule="auto"/>
        <w:ind w:left="720"/>
        <w:jc w:val="both"/>
        <w:rPr>
          <w:rFonts w:ascii="Times New Roman" w:hAnsi="Times New Roman"/>
          <w:b/>
          <w:lang w:val="ru-RU" w:eastAsia="ru-RU"/>
        </w:rPr>
      </w:pPr>
      <w:proofErr w:type="spellStart"/>
      <w:r w:rsidRPr="005B78B9">
        <w:rPr>
          <w:rFonts w:ascii="Times New Roman" w:hAnsi="Times New Roman"/>
          <w:b/>
          <w:lang w:val="ru-RU" w:eastAsia="ru-RU"/>
        </w:rPr>
        <w:t>Метапредметные</w:t>
      </w:r>
      <w:proofErr w:type="spellEnd"/>
      <w:r w:rsidRPr="005B78B9">
        <w:rPr>
          <w:rFonts w:ascii="Times New Roman" w:hAnsi="Times New Roman"/>
          <w:b/>
          <w:lang w:val="ru-RU" w:eastAsia="ru-RU"/>
        </w:rPr>
        <w:t xml:space="preserve"> результаты: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2) освоение способов решения проблем творческого и поискового характера;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5) освоение начальных форм познавательной и личностной рефлексии;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6) использование знаково-символических сре</w:t>
      </w:r>
      <w:proofErr w:type="gramStart"/>
      <w:r w:rsidRPr="00F854FA">
        <w:rPr>
          <w:rFonts w:ascii="Times New Roman" w:eastAsia="Calibri" w:hAnsi="Times New Roman"/>
          <w:lang w:val="ru-RU"/>
        </w:rPr>
        <w:t>дств пр</w:t>
      </w:r>
      <w:proofErr w:type="gramEnd"/>
      <w:r w:rsidRPr="00F854FA">
        <w:rPr>
          <w:rFonts w:ascii="Times New Roman" w:eastAsia="Calibri" w:hAnsi="Times New Roman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lastRenderedPageBreak/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854FA">
        <w:rPr>
          <w:rFonts w:ascii="Times New Roman" w:eastAsia="Calibri" w:hAnsi="Times New Roman"/>
          <w:lang w:val="ru-RU"/>
        </w:rPr>
        <w:t>о-</w:t>
      </w:r>
      <w:proofErr w:type="gramEnd"/>
      <w:r w:rsidRPr="00F854FA">
        <w:rPr>
          <w:rFonts w:ascii="Times New Roman" w:eastAsia="Calibri" w:hAnsi="Times New Roman"/>
          <w:lang w:val="ru-RU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proofErr w:type="gramStart"/>
      <w:r w:rsidRPr="00F854FA">
        <w:rPr>
          <w:rFonts w:ascii="Times New Roman" w:eastAsia="Calibri" w:hAnsi="Times New Roman"/>
          <w:lang w:val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15) овладение базовыми предметными и </w:t>
      </w:r>
      <w:proofErr w:type="spellStart"/>
      <w:r w:rsidRPr="00F854FA">
        <w:rPr>
          <w:rFonts w:ascii="Times New Roman" w:eastAsia="Calibri" w:hAnsi="Times New Roman"/>
          <w:lang w:val="ru-RU"/>
        </w:rPr>
        <w:t>межпредметными</w:t>
      </w:r>
      <w:proofErr w:type="spellEnd"/>
      <w:r w:rsidRPr="00F854FA">
        <w:rPr>
          <w:rFonts w:ascii="Times New Roman" w:eastAsia="Calibri" w:hAnsi="Times New Roman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BF0FE5" w:rsidRPr="00BF0FE5" w:rsidRDefault="00BF0FE5" w:rsidP="00E063F5">
      <w:pPr>
        <w:jc w:val="both"/>
        <w:rPr>
          <w:rFonts w:ascii="Times New Roman" w:eastAsia="Calibri" w:hAnsi="Times New Roman"/>
          <w:lang w:val="ru-RU"/>
        </w:rPr>
      </w:pPr>
      <w:r w:rsidRPr="00F854FA">
        <w:rPr>
          <w:rFonts w:ascii="Times New Roman" w:eastAsia="Calibri" w:hAnsi="Times New Roman"/>
          <w:lang w:val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F0FE5" w:rsidRDefault="00BF0FE5" w:rsidP="00E063F5">
      <w:pPr>
        <w:jc w:val="both"/>
        <w:rPr>
          <w:lang w:val="ru-RU"/>
        </w:rPr>
      </w:pPr>
    </w:p>
    <w:p w:rsidR="00E91D40" w:rsidRDefault="00BF0FE5" w:rsidP="00E063F5">
      <w:pPr>
        <w:jc w:val="both"/>
        <w:rPr>
          <w:rFonts w:ascii="Times New Roman" w:hAnsi="Times New Roman"/>
          <w:lang w:val="ru-RU"/>
        </w:rPr>
      </w:pPr>
      <w:r w:rsidRPr="00BF0FE5">
        <w:rPr>
          <w:lang w:val="ru-RU"/>
        </w:rPr>
        <w:t xml:space="preserve"> </w:t>
      </w:r>
      <w:r w:rsidRPr="00BF0FE5">
        <w:rPr>
          <w:rFonts w:ascii="Times New Roman" w:hAnsi="Times New Roman"/>
          <w:b/>
          <w:lang w:val="ru-RU"/>
        </w:rPr>
        <w:t>Предметные результаты</w:t>
      </w:r>
    </w:p>
    <w:p w:rsidR="00BF0FE5" w:rsidRPr="00BF0FE5" w:rsidRDefault="00E91D40" w:rsidP="00E063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:</w:t>
      </w:r>
      <w:r w:rsidR="00BF0FE5" w:rsidRPr="00BF0FE5">
        <w:rPr>
          <w:rFonts w:ascii="Times New Roman" w:hAnsi="Times New Roman"/>
          <w:lang w:val="ru-RU"/>
        </w:rPr>
        <w:t>Обществознание и естествознание (Окружающий мир):</w:t>
      </w:r>
    </w:p>
    <w:p w:rsidR="00BF0FE5" w:rsidRPr="00BF0FE5" w:rsidRDefault="00BF0FE5" w:rsidP="00E063F5">
      <w:pPr>
        <w:jc w:val="both"/>
        <w:rPr>
          <w:rFonts w:ascii="Times New Roman" w:hAnsi="Times New Roman"/>
          <w:lang w:val="ru-RU"/>
        </w:rPr>
      </w:pPr>
      <w:r w:rsidRPr="00BF0FE5">
        <w:rPr>
          <w:rFonts w:ascii="Times New Roman" w:hAnsi="Times New Roman"/>
          <w:lang w:val="ru-RU"/>
        </w:rPr>
        <w:t xml:space="preserve"> 1) понимание особой роли России в мировой истории, воспитание чувства гордости за национальные свершения, открытия, победы;</w:t>
      </w:r>
    </w:p>
    <w:p w:rsidR="00BF0FE5" w:rsidRDefault="00BF0FE5" w:rsidP="00E063F5">
      <w:pPr>
        <w:jc w:val="both"/>
        <w:rPr>
          <w:rFonts w:ascii="Times New Roman" w:hAnsi="Times New Roman"/>
          <w:lang w:val="ru-RU"/>
        </w:rPr>
      </w:pPr>
      <w:r w:rsidRPr="00BF0FE5">
        <w:rPr>
          <w:rFonts w:ascii="Times New Roman" w:hAnsi="Times New Roman"/>
          <w:lang w:val="ru-RU"/>
        </w:rPr>
        <w:t xml:space="preserve"> 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BF0FE5" w:rsidRPr="00BF0FE5" w:rsidRDefault="00BF0FE5" w:rsidP="00E063F5">
      <w:pPr>
        <w:jc w:val="both"/>
        <w:rPr>
          <w:rFonts w:ascii="Times New Roman" w:hAnsi="Times New Roman"/>
          <w:lang w:val="ru-RU"/>
        </w:rPr>
      </w:pPr>
      <w:r w:rsidRPr="00BF0FE5">
        <w:rPr>
          <w:rFonts w:ascii="Times New Roman" w:hAnsi="Times New Roman"/>
          <w:lang w:val="ru-RU"/>
        </w:rPr>
        <w:t xml:space="preserve"> 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BF0FE5" w:rsidRPr="00BF0FE5" w:rsidRDefault="00BF0FE5" w:rsidP="00E063F5">
      <w:pPr>
        <w:jc w:val="both"/>
        <w:rPr>
          <w:rFonts w:ascii="Times New Roman" w:hAnsi="Times New Roman"/>
          <w:lang w:val="ru-RU"/>
        </w:rPr>
      </w:pPr>
      <w:r w:rsidRPr="00BF0FE5">
        <w:rPr>
          <w:rFonts w:ascii="Times New Roman" w:hAnsi="Times New Roman"/>
          <w:lang w:val="ru-RU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BF0FE5" w:rsidRPr="00F854FA" w:rsidRDefault="00BF0FE5" w:rsidP="00E063F5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BF0FE5">
        <w:rPr>
          <w:rFonts w:ascii="Times New Roman" w:hAnsi="Times New Roman"/>
          <w:lang w:val="ru-RU"/>
        </w:rPr>
        <w:t>5) развитие навыков устанавливать и выявлять причинно-следственные связи в окружающем мире.</w:t>
      </w:r>
    </w:p>
    <w:p w:rsidR="005B78B9" w:rsidRPr="005B78B9" w:rsidRDefault="005B78B9" w:rsidP="005B78B9">
      <w:pPr>
        <w:spacing w:line="276" w:lineRule="auto"/>
        <w:ind w:left="227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lastRenderedPageBreak/>
        <w:t>2.</w:t>
      </w:r>
      <w:r w:rsidR="00E15BCD" w:rsidRPr="00E15BCD">
        <w:rPr>
          <w:rFonts w:ascii="Times New Roman" w:hAnsi="Times New Roman"/>
          <w:color w:val="000000"/>
          <w:lang w:val="ru-RU" w:eastAsia="ru-RU"/>
        </w:rPr>
        <w:t>.</w:t>
      </w:r>
      <w:r w:rsidRPr="005B78B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B78B9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предмета, курса.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bCs/>
          <w:color w:val="000000"/>
          <w:lang w:val="ru-RU" w:eastAsia="ru-RU"/>
        </w:rPr>
        <w:t xml:space="preserve">Человек и природа 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 xml:space="preserve">        Общие представления о форме и размерах Земли. Глобус – модель земного шара. </w:t>
      </w:r>
      <w:proofErr w:type="gramStart"/>
      <w:r w:rsidRPr="005B78B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</w:t>
      </w:r>
      <w:proofErr w:type="gramEnd"/>
      <w:r w:rsidRPr="005B78B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/к </w:t>
      </w:r>
      <w:r w:rsidRPr="005B78B9">
        <w:rPr>
          <w:rFonts w:ascii="Times New Roman" w:hAnsi="Times New Roman"/>
          <w:b/>
          <w:color w:val="000000"/>
          <w:lang w:val="ru-RU" w:eastAsia="ru-RU"/>
        </w:rPr>
        <w:t xml:space="preserve">ПДД. </w:t>
      </w:r>
      <w:r w:rsidRPr="005B78B9">
        <w:rPr>
          <w:rFonts w:ascii="Times New Roman" w:hAnsi="Times New Roman"/>
          <w:b/>
          <w:color w:val="000000"/>
          <w:spacing w:val="9"/>
          <w:lang w:val="ru-RU" w:eastAsia="ru-RU"/>
        </w:rPr>
        <w:t xml:space="preserve">Причины несчастных случаев и аварий на улицах </w:t>
      </w:r>
      <w:r w:rsidRPr="005B78B9">
        <w:rPr>
          <w:rFonts w:ascii="Times New Roman" w:hAnsi="Times New Roman"/>
          <w:b/>
          <w:color w:val="000000"/>
          <w:spacing w:val="4"/>
          <w:lang w:val="ru-RU" w:eastAsia="ru-RU"/>
        </w:rPr>
        <w:t xml:space="preserve">и дорогах. </w:t>
      </w:r>
      <w:r w:rsidRPr="005B78B9">
        <w:rPr>
          <w:rFonts w:ascii="Times New Roman" w:hAnsi="Times New Roman"/>
          <w:color w:val="000000"/>
          <w:lang w:val="ru-RU" w:eastAsia="ru-RU"/>
        </w:rPr>
        <w:t>Параллели и меридианы. Нулевой меридиан. Экватор. Географическая карта и 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 xml:space="preserve">план местности. </w:t>
      </w:r>
      <w:proofErr w:type="gramStart"/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Р</w:t>
      </w:r>
      <w:proofErr w:type="gramEnd"/>
      <w:r w:rsidRPr="005B78B9">
        <w:rPr>
          <w:rFonts w:ascii="Times New Roman" w:hAnsi="Times New Roman"/>
          <w:i/>
          <w:iCs/>
          <w:color w:val="000000"/>
          <w:lang w:val="ru-RU" w:eastAsia="ru-RU"/>
        </w:rPr>
        <w:t xml:space="preserve">/К </w:t>
      </w:r>
      <w:r w:rsidRPr="005B78B9">
        <w:rPr>
          <w:rFonts w:ascii="Times New Roman" w:hAnsi="Times New Roman"/>
          <w:b/>
          <w:lang w:val="ru-RU" w:eastAsia="ru-RU"/>
        </w:rPr>
        <w:t>«Правила безопасного поведения»</w:t>
      </w:r>
      <w:r w:rsidRPr="005B78B9">
        <w:rPr>
          <w:rFonts w:ascii="Times New Roman" w:hAnsi="Times New Roman"/>
          <w:b/>
          <w:sz w:val="20"/>
          <w:lang w:val="ru-RU" w:eastAsia="ru-RU"/>
        </w:rPr>
        <w:t xml:space="preserve">. 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Условные обозначения плана.</w:t>
      </w:r>
      <w:r w:rsidRPr="005B78B9">
        <w:rPr>
          <w:rFonts w:ascii="Times New Roman" w:hAnsi="Times New Roman"/>
          <w:color w:val="000000"/>
          <w:lang w:val="ru-RU" w:eastAsia="ru-RU"/>
        </w:rPr>
        <w:t> Карта полушарий (</w:t>
      </w:r>
      <w:proofErr w:type="gramStart"/>
      <w:r w:rsidRPr="005B78B9">
        <w:rPr>
          <w:rFonts w:ascii="Times New Roman" w:hAnsi="Times New Roman"/>
          <w:color w:val="000000"/>
          <w:lang w:val="ru-RU" w:eastAsia="ru-RU"/>
        </w:rPr>
        <w:t>Южное</w:t>
      </w:r>
      <w:proofErr w:type="gramEnd"/>
      <w:r w:rsidRPr="005B78B9">
        <w:rPr>
          <w:rFonts w:ascii="Times New Roman" w:hAnsi="Times New Roman"/>
          <w:color w:val="000000"/>
          <w:lang w:val="ru-RU" w:eastAsia="ru-RU"/>
        </w:rPr>
        <w:t xml:space="preserve"> и Северное, Западное и Восточное). </w:t>
      </w:r>
      <w:r w:rsidRPr="005B78B9">
        <w:rPr>
          <w:rFonts w:ascii="Times New Roman" w:hAnsi="Times New Roman"/>
          <w:b/>
          <w:spacing w:val="6"/>
          <w:lang w:val="ru-RU" w:eastAsia="ru-RU"/>
        </w:rPr>
        <w:t>ПДД. Новое о светофоре. Информационно-</w:t>
      </w:r>
      <w:r w:rsidRPr="005B78B9">
        <w:rPr>
          <w:rFonts w:ascii="Times New Roman" w:hAnsi="Times New Roman"/>
          <w:b/>
          <w:spacing w:val="13"/>
          <w:lang w:val="ru-RU" w:eastAsia="ru-RU"/>
        </w:rPr>
        <w:t>указательные</w:t>
      </w:r>
      <w:r w:rsidRPr="005B78B9">
        <w:rPr>
          <w:rFonts w:ascii="Times New Roman" w:hAnsi="Times New Roman"/>
          <w:b/>
          <w:lang w:val="ru-RU" w:eastAsia="ru-RU"/>
        </w:rPr>
        <w:t xml:space="preserve"> </w:t>
      </w:r>
      <w:r w:rsidRPr="005B78B9">
        <w:rPr>
          <w:rFonts w:ascii="Times New Roman" w:hAnsi="Times New Roman"/>
          <w:b/>
          <w:spacing w:val="-5"/>
          <w:lang w:val="ru-RU" w:eastAsia="ru-RU"/>
        </w:rPr>
        <w:t xml:space="preserve"> знаки</w:t>
      </w:r>
      <w:r w:rsidRPr="005B78B9">
        <w:rPr>
          <w:rFonts w:ascii="Times New Roman" w:hAnsi="Times New Roman"/>
          <w:color w:val="000000"/>
          <w:lang w:val="ru-RU" w:eastAsia="ru-RU"/>
        </w:rPr>
        <w:t xml:space="preserve"> Физическая карта России. Контурная карта. Материки и океаны на глобусе и на карте полушарий. Реки и озера.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Формы земной поверхности: равнины, горы, холмы, овраги (общие представления, условные обозначения равнин и гор на карте). </w:t>
      </w:r>
      <w:proofErr w:type="gramStart"/>
      <w:r w:rsidRPr="005B78B9">
        <w:rPr>
          <w:rFonts w:ascii="Times New Roman" w:hAnsi="Times New Roman"/>
          <w:b/>
          <w:lang w:val="ru-RU" w:eastAsia="ru-RU"/>
        </w:rPr>
        <w:t>Р</w:t>
      </w:r>
      <w:proofErr w:type="gramEnd"/>
      <w:r w:rsidRPr="005B78B9">
        <w:rPr>
          <w:rFonts w:ascii="Times New Roman" w:hAnsi="Times New Roman"/>
          <w:b/>
          <w:lang w:val="ru-RU" w:eastAsia="ru-RU"/>
        </w:rPr>
        <w:t>/К</w:t>
      </w:r>
      <w:r w:rsidRPr="005B78B9">
        <w:rPr>
          <w:rFonts w:ascii="Times New Roman" w:hAnsi="Times New Roman"/>
          <w:lang w:val="ru-RU" w:eastAsia="ru-RU"/>
        </w:rPr>
        <w:t xml:space="preserve">  Основные формы поверхности родного края</w:t>
      </w:r>
      <w:r w:rsidRPr="005B78B9">
        <w:rPr>
          <w:rFonts w:ascii="Times New Roman" w:hAnsi="Times New Roman"/>
          <w:color w:val="000000"/>
          <w:lang w:val="ru-RU" w:eastAsia="ru-RU"/>
        </w:rPr>
        <w:t xml:space="preserve">.  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Образование оврагов. Меры предупреждения и борьбы с оврагами.</w:t>
      </w:r>
      <w:r w:rsidRPr="005B78B9">
        <w:rPr>
          <w:rFonts w:ascii="Times New Roman" w:hAnsi="Times New Roman"/>
          <w:color w:val="000000"/>
          <w:lang w:val="ru-RU" w:eastAsia="ru-RU"/>
        </w:rPr>
        <w:t xml:space="preserve"> 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</w:t>
      </w:r>
      <w:proofErr w:type="gramStart"/>
      <w:r w:rsidRPr="005B78B9">
        <w:rPr>
          <w:rFonts w:ascii="Times New Roman" w:hAnsi="Times New Roman"/>
          <w:color w:val="000000"/>
          <w:lang w:val="ru-RU" w:eastAsia="ru-RU"/>
        </w:rPr>
        <w:t>со</w:t>
      </w:r>
      <w:proofErr w:type="gramEnd"/>
      <w:r w:rsidRPr="005B78B9">
        <w:rPr>
          <w:rFonts w:ascii="Times New Roman" w:hAnsi="Times New Roman"/>
          <w:color w:val="000000"/>
          <w:lang w:val="ru-RU" w:eastAsia="ru-RU"/>
        </w:rPr>
        <w:t xml:space="preserve"> взрослыми).</w:t>
      </w:r>
    </w:p>
    <w:p w:rsidR="005B78B9" w:rsidRPr="005B78B9" w:rsidRDefault="005B78B9" w:rsidP="005B78B9">
      <w:pPr>
        <w:spacing w:after="200" w:line="276" w:lineRule="auto"/>
        <w:jc w:val="both"/>
        <w:rPr>
          <w:rFonts w:ascii="Times New Roman" w:hAnsi="Times New Roman"/>
          <w:b/>
          <w:i/>
          <w:lang w:val="ru-RU" w:eastAsia="ru-RU"/>
        </w:rPr>
      </w:pPr>
      <w:r w:rsidRPr="005B78B9">
        <w:rPr>
          <w:rFonts w:ascii="Times New Roman" w:eastAsia="Calibri" w:hAnsi="Times New Roman"/>
          <w:color w:val="000000"/>
          <w:lang w:val="ru-RU" w:eastAsia="ru-RU"/>
        </w:rPr>
        <w:t>        Ориентирование на местности.</w:t>
      </w:r>
      <w:proofErr w:type="gramStart"/>
      <w:r w:rsidRPr="005B78B9">
        <w:rPr>
          <w:rFonts w:ascii="Times New Roman" w:eastAsia="Calibri" w:hAnsi="Times New Roman"/>
          <w:color w:val="000000"/>
          <w:lang w:val="ru-RU" w:eastAsia="ru-RU"/>
        </w:rPr>
        <w:t xml:space="preserve"> </w:t>
      </w:r>
      <w:r w:rsidRPr="005B78B9">
        <w:rPr>
          <w:rFonts w:ascii="Times New Roman" w:hAnsi="Times New Roman"/>
          <w:color w:val="000000"/>
          <w:lang w:val="ru-RU" w:eastAsia="ru-RU"/>
        </w:rPr>
        <w:t>.</w:t>
      </w:r>
      <w:proofErr w:type="gramEnd"/>
      <w:r w:rsidRPr="005B78B9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 </w:t>
      </w:r>
      <w:r w:rsidRPr="005B78B9">
        <w:rPr>
          <w:rFonts w:ascii="Times New Roman" w:eastAsia="Calibri" w:hAnsi="Times New Roman"/>
          <w:b/>
          <w:i/>
          <w:lang w:val="ru-RU"/>
        </w:rPr>
        <w:t xml:space="preserve">Р/К </w:t>
      </w:r>
      <w:r w:rsidRPr="005B78B9">
        <w:rPr>
          <w:rFonts w:ascii="Times New Roman" w:hAnsi="Times New Roman"/>
          <w:lang w:val="ru-RU" w:eastAsia="ru-RU"/>
        </w:rPr>
        <w:t xml:space="preserve">Ориентирование на местности </w:t>
      </w:r>
      <w:r w:rsidRPr="005B78B9">
        <w:rPr>
          <w:rFonts w:ascii="Times New Roman" w:hAnsi="Times New Roman"/>
          <w:color w:val="000000"/>
          <w:lang w:val="ru-RU" w:eastAsia="ru-RU"/>
        </w:rPr>
        <w:t xml:space="preserve"> </w:t>
      </w:r>
      <w:r w:rsidRPr="005B78B9">
        <w:rPr>
          <w:rFonts w:ascii="Times New Roman" w:eastAsia="Calibri" w:hAnsi="Times New Roman"/>
          <w:color w:val="000000"/>
          <w:lang w:val="ru-RU" w:eastAsia="ru-RU"/>
        </w:rPr>
        <w:t xml:space="preserve">Стороны горизонта. Компас. </w:t>
      </w:r>
      <w:proofErr w:type="gramStart"/>
      <w:r w:rsidRPr="005B78B9">
        <w:rPr>
          <w:rFonts w:ascii="Times New Roman" w:eastAsia="Calibri" w:hAnsi="Times New Roman"/>
          <w:color w:val="000000"/>
          <w:lang w:val="ru-RU" w:eastAsia="ru-RU"/>
        </w:rPr>
        <w:t>Р</w:t>
      </w:r>
      <w:proofErr w:type="gramEnd"/>
      <w:r w:rsidRPr="005B78B9">
        <w:rPr>
          <w:rFonts w:ascii="Times New Roman" w:eastAsia="Calibri" w:hAnsi="Times New Roman"/>
          <w:color w:val="000000"/>
          <w:lang w:val="ru-RU" w:eastAsia="ru-RU"/>
        </w:rPr>
        <w:t xml:space="preserve">/К </w:t>
      </w:r>
      <w:r w:rsidRPr="005B78B9">
        <w:rPr>
          <w:rFonts w:ascii="Times New Roman" w:hAnsi="Times New Roman"/>
          <w:b/>
          <w:i/>
          <w:lang w:val="ru-RU" w:eastAsia="ru-RU"/>
        </w:rPr>
        <w:t>«Ориентирование по местным признакам»</w:t>
      </w:r>
    </w:p>
    <w:p w:rsidR="005B78B9" w:rsidRPr="005B78B9" w:rsidRDefault="005B78B9" w:rsidP="005B78B9">
      <w:pPr>
        <w:spacing w:after="200" w:line="276" w:lineRule="auto"/>
        <w:jc w:val="both"/>
        <w:rPr>
          <w:rFonts w:ascii="Times New Roman" w:eastAsia="Calibri" w:hAnsi="Times New Roman"/>
          <w:color w:val="000000"/>
          <w:lang w:val="ru-RU" w:eastAsia="ru-RU"/>
        </w:rPr>
      </w:pPr>
      <w:r w:rsidRPr="005B78B9">
        <w:rPr>
          <w:rFonts w:ascii="Times New Roman" w:eastAsia="Calibri" w:hAnsi="Times New Roman"/>
          <w:color w:val="000000"/>
          <w:lang w:val="ru-RU" w:eastAsia="ru-RU"/>
        </w:rPr>
        <w:t>        Вещества, 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 </w:t>
      </w:r>
      <w:r w:rsidRPr="005B78B9">
        <w:rPr>
          <w:rFonts w:ascii="Times New Roman" w:eastAsia="Calibri" w:hAnsi="Times New Roman"/>
          <w:i/>
          <w:iCs/>
          <w:color w:val="000000"/>
          <w:lang w:val="ru-RU" w:eastAsia="ru-RU"/>
        </w:rPr>
        <w:t>Природные тела (</w:t>
      </w:r>
      <w:r w:rsidRPr="005B78B9">
        <w:rPr>
          <w:rFonts w:ascii="Times New Roman" w:eastAsia="Calibri" w:hAnsi="Times New Roman"/>
          <w:iCs/>
          <w:color w:val="000000"/>
          <w:lang w:val="ru-RU" w:eastAsia="ru-RU"/>
        </w:rPr>
        <w:t>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предметы. Молекулы и атомы – мельчайшие частицы, из которых состоят вещества.</w:t>
      </w:r>
    </w:p>
    <w:p w:rsidR="005B78B9" w:rsidRPr="005B78B9" w:rsidRDefault="005B78B9" w:rsidP="005B78B9">
      <w:pPr>
        <w:spacing w:after="200" w:line="276" w:lineRule="auto"/>
        <w:rPr>
          <w:rFonts w:ascii="Times New Roman" w:hAnsi="Times New Roman"/>
          <w:lang w:val="ru-RU" w:eastAsia="ru-RU"/>
        </w:rPr>
      </w:pPr>
      <w:r w:rsidRPr="005B78B9">
        <w:rPr>
          <w:rFonts w:ascii="Times New Roman" w:eastAsia="Calibri" w:hAnsi="Times New Roman"/>
          <w:color w:val="000000"/>
          <w:lang w:val="ru-RU" w:eastAsia="ru-RU"/>
        </w:rPr>
        <w:t xml:space="preserve">        Разнообразие веществ. Примеры веществ: вода, сахар, соль, природный газ и др. Твердые вещества, жидкости и газы. Три состояния воды – твердое, жидкое, газообразное. </w:t>
      </w:r>
      <w:r w:rsidRPr="005B78B9">
        <w:rPr>
          <w:rFonts w:ascii="Times New Roman" w:hAnsi="Times New Roman"/>
          <w:b/>
          <w:lang w:val="ru-RU" w:eastAsia="ru-RU"/>
        </w:rPr>
        <w:t xml:space="preserve">ПДД. </w:t>
      </w:r>
      <w:r w:rsidRPr="005B78B9">
        <w:rPr>
          <w:rFonts w:ascii="Times New Roman" w:hAnsi="Times New Roman"/>
          <w:b/>
          <w:spacing w:val="2"/>
          <w:lang w:val="ru-RU" w:eastAsia="ru-RU"/>
        </w:rPr>
        <w:t>Что надо знать о перекрестках и опасных поворотах</w:t>
      </w:r>
      <w:r w:rsidRPr="005B78B9">
        <w:rPr>
          <w:rFonts w:ascii="Times New Roman" w:hAnsi="Times New Roman"/>
          <w:color w:val="000000"/>
          <w:lang w:val="ru-RU" w:eastAsia="ru-RU"/>
        </w:rPr>
        <w:t xml:space="preserve">. </w:t>
      </w:r>
      <w:r w:rsidRPr="005B78B9">
        <w:rPr>
          <w:rFonts w:ascii="Times New Roman" w:eastAsia="Calibri" w:hAnsi="Times New Roman"/>
          <w:color w:val="000000"/>
          <w:lang w:val="ru-RU" w:eastAsia="ru-RU"/>
        </w:rPr>
        <w:t>Свойства воды в жидком, твердом и газообразном состояниях.</w:t>
      </w:r>
      <w:r w:rsidRPr="005B78B9">
        <w:rPr>
          <w:rFonts w:ascii="Times New Roman" w:hAnsi="Times New Roman"/>
          <w:b/>
          <w:lang w:val="ru-RU" w:eastAsia="ru-RU"/>
        </w:rPr>
        <w:t xml:space="preserve"> ПДД. </w:t>
      </w:r>
      <w:r w:rsidRPr="005B78B9">
        <w:rPr>
          <w:rFonts w:ascii="Times New Roman" w:hAnsi="Times New Roman"/>
          <w:b/>
          <w:spacing w:val="6"/>
          <w:lang w:val="ru-RU" w:eastAsia="ru-RU"/>
        </w:rPr>
        <w:t xml:space="preserve">Световые сигналы на пешеходных переходах. </w:t>
      </w:r>
      <w:r w:rsidRPr="005B78B9">
        <w:rPr>
          <w:rFonts w:ascii="Times New Roman" w:hAnsi="Times New Roman"/>
          <w:b/>
          <w:spacing w:val="8"/>
          <w:lang w:val="ru-RU" w:eastAsia="ru-RU"/>
        </w:rPr>
        <w:t xml:space="preserve">Правила перехода улиц и дорог. </w:t>
      </w:r>
      <w:r w:rsidRPr="005B78B9">
        <w:rPr>
          <w:rFonts w:ascii="Times New Roman" w:eastAsia="Calibri" w:hAnsi="Times New Roman"/>
          <w:color w:val="000000"/>
          <w:lang w:val="ru-RU" w:eastAsia="ru-RU"/>
        </w:rPr>
        <w:t> </w:t>
      </w:r>
      <w:r w:rsidRPr="005B78B9">
        <w:rPr>
          <w:rFonts w:ascii="Times New Roman" w:eastAsia="Calibri" w:hAnsi="Times New Roman"/>
          <w:iCs/>
          <w:color w:val="000000"/>
          <w:lang w:val="ru-RU" w:eastAsia="ru-RU"/>
        </w:rPr>
        <w:t>Вода – растворитель. Растворы в природе. </w:t>
      </w:r>
      <w:r w:rsidRPr="005B78B9">
        <w:rPr>
          <w:rFonts w:ascii="Times New Roman" w:hAnsi="Times New Roman"/>
          <w:lang w:val="ru-RU" w:eastAsia="ru-RU"/>
        </w:rPr>
        <w:t xml:space="preserve"> «Реки и озера родного края».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Почему воду надо беречь.</w:t>
      </w:r>
      <w:r w:rsidRPr="005B78B9">
        <w:rPr>
          <w:rFonts w:ascii="Times New Roman" w:hAnsi="Times New Roman"/>
          <w:lang w:val="ru-RU" w:eastAsia="ru-RU"/>
        </w:rPr>
        <w:t xml:space="preserve">  «Охрана водоёмов родного края».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Термометр и его устройство. Измерение температуры воды с помощью термометра.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Кругооборот воды в природе.</w:t>
      </w:r>
    </w:p>
    <w:p w:rsidR="005B78B9" w:rsidRPr="005B78B9" w:rsidRDefault="005B78B9" w:rsidP="005B78B9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B78B9">
        <w:rPr>
          <w:rFonts w:eastAsia="Calibri"/>
          <w:color w:val="000000"/>
          <w:lang w:val="ru-RU"/>
        </w:rPr>
        <w:t>        </w:t>
      </w:r>
      <w:r w:rsidRPr="005B78B9">
        <w:rPr>
          <w:rFonts w:ascii="Times New Roman" w:eastAsia="Calibri" w:hAnsi="Times New Roman"/>
          <w:color w:val="000000"/>
          <w:lang w:val="ru-RU"/>
        </w:rPr>
        <w:t>Воздух – это смесь газов (</w:t>
      </w:r>
      <w:r w:rsidRPr="005B78B9">
        <w:rPr>
          <w:rFonts w:ascii="Times New Roman" w:eastAsia="Calibri" w:hAnsi="Times New Roman"/>
          <w:i/>
          <w:iCs/>
          <w:color w:val="000000"/>
          <w:lang w:val="ru-RU"/>
        </w:rPr>
        <w:t>азот, кислород, углекислый газ и другие газы</w:t>
      </w:r>
      <w:r w:rsidRPr="005B78B9">
        <w:rPr>
          <w:rFonts w:ascii="Times New Roman" w:eastAsia="Calibri" w:hAnsi="Times New Roman"/>
          <w:color w:val="000000"/>
          <w:lang w:val="ru-RU"/>
        </w:rPr>
        <w:t xml:space="preserve">). Свойства воздуха. </w:t>
      </w:r>
      <w:proofErr w:type="gramStart"/>
      <w:r w:rsidRPr="005B78B9">
        <w:rPr>
          <w:rFonts w:ascii="Times New Roman" w:eastAsia="Calibri" w:hAnsi="Times New Roman"/>
          <w:color w:val="000000"/>
          <w:lang w:val="ru-RU"/>
        </w:rPr>
        <w:t>Р</w:t>
      </w:r>
      <w:proofErr w:type="gramEnd"/>
      <w:r w:rsidRPr="005B78B9">
        <w:rPr>
          <w:rFonts w:ascii="Times New Roman" w:eastAsia="Calibri" w:hAnsi="Times New Roman"/>
          <w:color w:val="000000"/>
          <w:lang w:val="ru-RU"/>
        </w:rPr>
        <w:t xml:space="preserve">/К </w:t>
      </w:r>
      <w:r w:rsidRPr="005B78B9">
        <w:rPr>
          <w:rFonts w:ascii="Times New Roman" w:hAnsi="Times New Roman"/>
          <w:b/>
          <w:i/>
          <w:lang w:val="ru-RU"/>
        </w:rPr>
        <w:t>«Охрана воздуха родного края».</w:t>
      </w:r>
      <w:r w:rsidRPr="005B78B9">
        <w:rPr>
          <w:rFonts w:ascii="Times New Roman" w:eastAsia="Calibri" w:hAnsi="Times New Roman"/>
          <w:b/>
          <w:lang w:val="ru-RU"/>
        </w:rPr>
        <w:t xml:space="preserve"> ПДД.  </w:t>
      </w:r>
      <w:r w:rsidRPr="005B78B9">
        <w:rPr>
          <w:rFonts w:ascii="Times New Roman" w:eastAsia="Calibri" w:hAnsi="Times New Roman"/>
          <w:b/>
          <w:spacing w:val="6"/>
          <w:lang w:val="ru-RU"/>
        </w:rPr>
        <w:t>Что помогает соблюдать безопасность на дорогах и улицах.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Значение воздуха для человека, животных, растений.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</w:t>
      </w:r>
      <w:proofErr w:type="gramStart"/>
      <w:r w:rsidRPr="005B78B9">
        <w:rPr>
          <w:rFonts w:ascii="Times New Roman" w:hAnsi="Times New Roman"/>
          <w:color w:val="000000"/>
          <w:lang w:val="ru-RU" w:eastAsia="ru-RU"/>
        </w:rPr>
        <w:t>Погода и ее составляющие: движение воздуха – ветер, температура воздуха, туман, облака (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форма облаков и их высота над поверхностью Земли</w:t>
      </w:r>
      <w:r w:rsidRPr="005B78B9">
        <w:rPr>
          <w:rFonts w:ascii="Times New Roman" w:hAnsi="Times New Roman"/>
          <w:color w:val="000000"/>
          <w:lang w:val="ru-RU" w:eastAsia="ru-RU"/>
        </w:rPr>
        <w:t>), осадки, роса, иней.</w:t>
      </w:r>
      <w:proofErr w:type="gramEnd"/>
      <w:r w:rsidRPr="005B78B9">
        <w:rPr>
          <w:rFonts w:ascii="Times New Roman" w:hAnsi="Times New Roman"/>
          <w:color w:val="000000"/>
          <w:lang w:val="ru-RU" w:eastAsia="ru-RU"/>
        </w:rPr>
        <w:t xml:space="preserve"> Измерение температуры воздуха. «Правила безопасного поведения на улице в зимний период».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5B78B9" w:rsidRPr="005B78B9" w:rsidRDefault="005B78B9" w:rsidP="005B78B9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b/>
          <w:lang w:val="ru-RU"/>
        </w:rPr>
      </w:pPr>
      <w:r w:rsidRPr="005B78B9">
        <w:rPr>
          <w:rFonts w:ascii="Times New Roman" w:hAnsi="Times New Roman"/>
          <w:color w:val="000000"/>
          <w:lang w:val="ru-RU"/>
        </w:rPr>
        <w:t>        Горные породы: магматические, осадочные. Разрушение горных пород. Полезные ископаемые (твердые, жидкие, газообразные).</w:t>
      </w:r>
      <w:r w:rsidRPr="005B78B9">
        <w:rPr>
          <w:rFonts w:ascii="Times New Roman" w:eastAsia="Calibri" w:hAnsi="Times New Roman"/>
          <w:b/>
          <w:lang w:val="ru-RU"/>
        </w:rPr>
        <w:t xml:space="preserve"> ПДД. </w:t>
      </w:r>
      <w:r w:rsidRPr="005B78B9">
        <w:rPr>
          <w:rFonts w:ascii="Times New Roman" w:eastAsia="Calibri" w:hAnsi="Times New Roman"/>
          <w:b/>
          <w:spacing w:val="5"/>
          <w:lang w:val="ru-RU"/>
        </w:rPr>
        <w:t>Правила безопасности перехода железнодорожного переезда.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 xml:space="preserve"> «Полезные ископаемые Тюменской области». 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Условные обозначения полезных ископаемых на карте. Искусственные материалы из каменного угля и нефти. </w:t>
      </w:r>
      <w:r w:rsidRPr="005B78B9">
        <w:rPr>
          <w:rFonts w:ascii="Times New Roman" w:hAnsi="Times New Roman"/>
          <w:color w:val="000000"/>
          <w:lang w:val="ru-RU" w:eastAsia="ru-RU"/>
        </w:rPr>
        <w:t>Свойства полезных ископаемых (известняк, мрамор, глина, песок). Бережное отношение людей к расходованию полезных ископаемых. «Охрана полезных ископаемых Тюменской области».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Почва. Образование почвы и ее состав. «Почвы Тюменского района». Значение почвы для живых организмов. 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Цепи питания.</w:t>
      </w:r>
      <w:r w:rsidRPr="005B78B9">
        <w:rPr>
          <w:rFonts w:ascii="Times New Roman" w:hAnsi="Times New Roman"/>
          <w:color w:val="000000"/>
          <w:lang w:val="ru-RU" w:eastAsia="ru-RU"/>
        </w:rPr>
        <w:t> Значение почвы в хозяйственной жизни человека. «Охрана земли в Тюменском районе».</w:t>
      </w:r>
      <w:r w:rsidRPr="005B78B9">
        <w:rPr>
          <w:rFonts w:ascii="Times New Roman" w:hAnsi="Times New Roman"/>
          <w:b/>
          <w:lang w:val="ru-RU" w:eastAsia="ru-RU"/>
        </w:rPr>
        <w:t xml:space="preserve"> ПДД</w:t>
      </w:r>
      <w:r w:rsidRPr="005B78B9">
        <w:rPr>
          <w:rFonts w:ascii="Times New Roman" w:hAnsi="Times New Roman"/>
          <w:b/>
          <w:spacing w:val="7"/>
          <w:lang w:val="ru-RU" w:eastAsia="ru-RU"/>
        </w:rPr>
        <w:t xml:space="preserve"> Правила езды на велосипеде.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 xml:space="preserve">        Природные сообщества. </w:t>
      </w:r>
      <w:proofErr w:type="gramStart"/>
      <w:r w:rsidRPr="005B78B9">
        <w:rPr>
          <w:rFonts w:ascii="Times New Roman" w:hAnsi="Times New Roman"/>
          <w:color w:val="000000"/>
          <w:lang w:val="ru-RU" w:eastAsia="ru-RU"/>
        </w:rPr>
        <w:t xml:space="preserve">Лес, «Растения и животные леса родного края»,  луг, водоем, «Ценные сорта рыб Тюменской области»,  болото  «Правила безопасного поведения на водоёмах родного </w:t>
      </w:r>
      <w:r w:rsidRPr="005B78B9">
        <w:rPr>
          <w:rFonts w:ascii="Times New Roman" w:hAnsi="Times New Roman"/>
          <w:color w:val="000000"/>
          <w:lang w:val="ru-RU" w:eastAsia="ru-RU"/>
        </w:rPr>
        <w:lastRenderedPageBreak/>
        <w:t>края»,   «Редкие животные поля родного края» – единство живой и неживой природы (солнечный свет, воздух, вода, почва, растения, животные).</w:t>
      </w:r>
      <w:proofErr w:type="gramEnd"/>
      <w:r w:rsidRPr="005B78B9">
        <w:rPr>
          <w:rFonts w:ascii="Times New Roman" w:hAnsi="Times New Roman"/>
          <w:color w:val="000000"/>
          <w:lang w:val="ru-RU" w:eastAsia="ru-RU"/>
        </w:rPr>
        <w:t xml:space="preserve"> Человек и природные сообщества. Значение лесов. Безопасное поведение в лесу. «Правила поведения при ЧС».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 xml:space="preserve">        Луг и человек. «Растения и животные луга в нашей местности». Надо ли охранять болото? Дары рек и озер. «Дары рек и озёр родного края». Безопасное поведение у водоема.  «Если хочешь быть </w:t>
      </w:r>
      <w:proofErr w:type="gramStart"/>
      <w:r w:rsidRPr="005B78B9">
        <w:rPr>
          <w:rFonts w:ascii="Times New Roman" w:hAnsi="Times New Roman"/>
          <w:color w:val="000000"/>
          <w:lang w:val="ru-RU" w:eastAsia="ru-RU"/>
        </w:rPr>
        <w:t>здоров</w:t>
      </w:r>
      <w:proofErr w:type="gramEnd"/>
      <w:r w:rsidRPr="005B78B9">
        <w:rPr>
          <w:rFonts w:ascii="Times New Roman" w:hAnsi="Times New Roman"/>
          <w:color w:val="000000"/>
          <w:lang w:val="ru-RU" w:eastAsia="ru-RU"/>
        </w:rPr>
        <w:t>…». Человек – защитник природы. Природа будет жить (размножение животных).  «Заповедники Тюменской области». Взаимосвязь в природном сообществе (например, клевер–шмели–мыши–кошки). Природные сообщества родного края (два-три примера). Посильное участие в охране природы родного края.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b/>
          <w:bCs/>
          <w:color w:val="000000"/>
          <w:lang w:val="ru-RU" w:eastAsia="ru-RU"/>
        </w:rPr>
        <w:t xml:space="preserve">Человек и общество 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 xml:space="preserve">        Лента времени. Последовательность смены времен года. </w:t>
      </w:r>
      <w:proofErr w:type="gramStart"/>
      <w:r w:rsidRPr="005B78B9">
        <w:rPr>
          <w:rFonts w:ascii="Times New Roman" w:hAnsi="Times New Roman"/>
          <w:color w:val="000000"/>
          <w:lang w:val="ru-RU" w:eastAsia="ru-RU"/>
        </w:rPr>
        <w:t>Лента времени одного года: зима (декабрь, январь, февраль) – весна (март, апрель, май) – лето (июнь, июль, август) – осень (сентябрь, октябрь, ноябрь).</w:t>
      </w:r>
      <w:proofErr w:type="gramEnd"/>
      <w:r w:rsidRPr="005B78B9">
        <w:rPr>
          <w:rFonts w:ascii="Times New Roman" w:hAnsi="Times New Roman"/>
          <w:color w:val="000000"/>
          <w:lang w:val="ru-RU" w:eastAsia="ru-RU"/>
        </w:rPr>
        <w:t xml:space="preserve"> Век – отрезок времени в 100 лет. Лента времени истории строительства Московского Кремля (XII век – деревянный, XIV век – белокаменный, XV век – из красного кирпича). Имена великих князей, связанных с историей строительства Московского Кремля.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Города России. Города «Золотого кольца».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 xml:space="preserve"> Имена великих князей – основателей городов (Ярослав Мудрый – Ярославль, Юрий Долгорукий </w:t>
      </w:r>
      <w:proofErr w:type="gramStart"/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–К</w:t>
      </w:r>
      <w:proofErr w:type="gramEnd"/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острома, Переславль-Залесский). </w:t>
      </w:r>
      <w:r w:rsidRPr="005B78B9">
        <w:rPr>
          <w:rFonts w:ascii="Times New Roman" w:hAnsi="Times New Roman"/>
          <w:color w:val="000000"/>
          <w:lang w:val="ru-RU" w:eastAsia="ru-RU"/>
        </w:rPr>
        <w:t>Основные достопримечательности городов «Золотого кольца» (храмы XVI – XVII вв., Троице-Сергиева лавра (монастырь) в Сергиеве Посаде – XIV в.; музей «Ботик» в </w:t>
      </w:r>
      <w:r w:rsidRPr="005B78B9">
        <w:rPr>
          <w:rFonts w:ascii="Times New Roman" w:hAnsi="Times New Roman"/>
          <w:i/>
          <w:iCs/>
          <w:color w:val="000000"/>
          <w:lang w:val="ru-RU" w:eastAsia="ru-RU"/>
        </w:rPr>
        <w:t>Переславле-Залесском;</w:t>
      </w:r>
      <w:r w:rsidRPr="005B78B9">
        <w:rPr>
          <w:rFonts w:ascii="Times New Roman" w:hAnsi="Times New Roman"/>
          <w:color w:val="000000"/>
          <w:lang w:val="ru-RU" w:eastAsia="ru-RU"/>
        </w:rPr>
        <w:t> фрески Гурия Никитина и Силы Савина в Ярославле и Костроме – XVII в.; «Золотые ворота», фрески Андрея Рублева в Успенском соборе во Владимире – XII в.).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 xml:space="preserve">        Город Санкт-Петербург. </w:t>
      </w:r>
      <w:proofErr w:type="gramStart"/>
      <w:r w:rsidRPr="005B78B9">
        <w:rPr>
          <w:rFonts w:ascii="Times New Roman" w:hAnsi="Times New Roman"/>
          <w:color w:val="000000"/>
          <w:lang w:val="ru-RU" w:eastAsia="ru-RU"/>
        </w:rPr>
        <w:t>План-карта</w:t>
      </w:r>
      <w:proofErr w:type="gramEnd"/>
      <w:r w:rsidRPr="005B78B9">
        <w:rPr>
          <w:rFonts w:ascii="Times New Roman" w:hAnsi="Times New Roman"/>
          <w:color w:val="000000"/>
          <w:lang w:val="ru-RU" w:eastAsia="ru-RU"/>
        </w:rPr>
        <w:t xml:space="preserve"> Санкт-Петербурга (XVIII в.).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bCs/>
          <w:color w:val="000000"/>
          <w:lang w:val="ru-RU" w:eastAsia="ru-RU"/>
        </w:rPr>
        <w:t>Правила безопасного поведения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Быстрая помощь человеку, на котором тлеет (загорелась) одежда.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5B78B9" w:rsidRPr="005B78B9" w:rsidRDefault="005B78B9" w:rsidP="005B78B9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B78B9">
        <w:rPr>
          <w:rFonts w:ascii="Times New Roman" w:hAnsi="Times New Roman"/>
          <w:color w:val="000000"/>
          <w:lang w:val="ru-RU"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5B78B9" w:rsidRPr="005B78B9" w:rsidRDefault="005B78B9" w:rsidP="005B78B9">
      <w:pPr>
        <w:spacing w:line="276" w:lineRule="auto"/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5B78B9" w:rsidRPr="005B78B9" w:rsidRDefault="005B78B9" w:rsidP="005B78B9">
      <w:pPr>
        <w:ind w:left="72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</w:t>
      </w:r>
      <w:r w:rsidRPr="005B78B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B78B9">
        <w:rPr>
          <w:rFonts w:ascii="Times New Roman" w:hAnsi="Times New Roman"/>
          <w:b/>
          <w:sz w:val="28"/>
          <w:szCs w:val="28"/>
          <w:lang w:val="ru-RU" w:eastAsia="ru-RU"/>
        </w:rPr>
        <w:t>Тематическое планирование с указанием количества часов, отводимых на освоение каждой темы.</w:t>
      </w:r>
    </w:p>
    <w:p w:rsidR="005B78B9" w:rsidRPr="005B78B9" w:rsidRDefault="005B78B9" w:rsidP="005B78B9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Y="162"/>
        <w:tblW w:w="107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2"/>
        <w:gridCol w:w="924"/>
        <w:gridCol w:w="6175"/>
      </w:tblGrid>
      <w:tr w:rsidR="005B78B9" w:rsidRPr="005B78B9" w:rsidTr="008F754E">
        <w:trPr>
          <w:trHeight w:val="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Тема раздела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Кол-во часов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Виды учебной деятельности учащихся.</w:t>
            </w:r>
          </w:p>
        </w:tc>
      </w:tr>
      <w:tr w:rsidR="005B78B9" w:rsidRPr="005B78B9" w:rsidTr="008F754E">
        <w:trPr>
          <w:trHeight w:val="3910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lastRenderedPageBreak/>
              <w:t>Изображение Земли на глобусе</w:t>
            </w:r>
          </w:p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Общие представления о форме и размерах Земли. Глобус – модель земного шара. </w:t>
            </w:r>
            <w:r w:rsidRPr="005B78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78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/к </w:t>
            </w:r>
            <w:r w:rsidRPr="005B78B9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ПДД. </w:t>
            </w:r>
            <w:r w:rsidRPr="005B78B9">
              <w:rPr>
                <w:rFonts w:ascii="Times New Roman" w:hAnsi="Times New Roman"/>
                <w:b/>
                <w:color w:val="000000"/>
                <w:spacing w:val="9"/>
                <w:lang w:val="ru-RU" w:eastAsia="ru-RU"/>
              </w:rPr>
              <w:t xml:space="preserve">Причины несчастных случаев и аварий на улицах </w:t>
            </w:r>
            <w:r w:rsidRPr="005B78B9">
              <w:rPr>
                <w:rFonts w:ascii="Times New Roman" w:hAnsi="Times New Roman"/>
                <w:b/>
                <w:color w:val="000000"/>
                <w:spacing w:val="4"/>
                <w:lang w:val="ru-RU" w:eastAsia="ru-RU"/>
              </w:rPr>
              <w:t xml:space="preserve">и дорогах. 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Параллели и меридианы. Нулевой меридиан. Экватор.</w:t>
            </w:r>
          </w:p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Географическая карта и </w:t>
            </w:r>
            <w:r w:rsidRPr="005B78B9">
              <w:rPr>
                <w:rFonts w:ascii="Times New Roman" w:hAnsi="Times New Roman"/>
                <w:iCs/>
                <w:color w:val="000000"/>
                <w:lang w:val="ru-RU" w:eastAsia="ru-RU"/>
              </w:rPr>
              <w:t>план местности. Условные обозначения плана.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 Карта полушарий. </w:t>
            </w:r>
            <w:r w:rsidRPr="005B78B9">
              <w:rPr>
                <w:b/>
                <w:spacing w:val="6"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spacing w:val="6"/>
                <w:lang w:val="ru-RU" w:eastAsia="ru-RU"/>
              </w:rPr>
              <w:t>ПДД. Новое о светофоре. Информационно-</w:t>
            </w:r>
            <w:r w:rsidRPr="005B78B9">
              <w:rPr>
                <w:rFonts w:ascii="Times New Roman" w:hAnsi="Times New Roman"/>
                <w:b/>
                <w:spacing w:val="13"/>
                <w:lang w:val="ru-RU" w:eastAsia="ru-RU"/>
              </w:rPr>
              <w:t>указательные</w:t>
            </w:r>
            <w:r w:rsidRPr="005B78B9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spacing w:val="-5"/>
                <w:lang w:val="ru-RU" w:eastAsia="ru-RU"/>
              </w:rPr>
              <w:t xml:space="preserve"> знаки</w:t>
            </w:r>
            <w:r w:rsidRPr="005B78B9">
              <w:rPr>
                <w:rFonts w:ascii="Times New Roman" w:hAnsi="Times New Roman"/>
                <w:color w:val="0070C0"/>
                <w:spacing w:val="-5"/>
                <w:lang w:val="ru-RU" w:eastAsia="ru-RU"/>
              </w:rPr>
              <w:t xml:space="preserve">. 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Физическая карта России. Материки и океаны на глобусе и на карте полушарий. Реки и озера. Формы земной поверхности</w:t>
            </w:r>
            <w:r w:rsidRPr="005B78B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78B9">
              <w:rPr>
                <w:rFonts w:ascii="Times New Roman" w:hAnsi="Times New Roman"/>
                <w:b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hAnsi="Times New Roman"/>
                <w:b/>
                <w:lang w:val="ru-RU" w:eastAsia="ru-RU"/>
              </w:rPr>
              <w:t>/К</w:t>
            </w:r>
            <w:r w:rsidRPr="005B78B9">
              <w:rPr>
                <w:rFonts w:ascii="Times New Roman" w:hAnsi="Times New Roman"/>
                <w:lang w:val="ru-RU" w:eastAsia="ru-RU"/>
              </w:rPr>
              <w:t xml:space="preserve">  Основные формы поверхности родного края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.  </w:t>
            </w:r>
            <w:r w:rsidRPr="005B78B9">
              <w:rPr>
                <w:rFonts w:ascii="Times New Roman" w:hAnsi="Times New Roman"/>
                <w:iCs/>
                <w:color w:val="000000"/>
                <w:lang w:val="ru-RU" w:eastAsia="ru-RU"/>
              </w:rPr>
              <w:t>Образование оврагов. Меры предупреждения и борьбы с оврагами.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  Особенности поверхности родного края. Ориентирование на местности.</w:t>
            </w:r>
            <w:r w:rsidRPr="005B78B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/>
              </w:rPr>
              <w:t xml:space="preserve">/К </w:t>
            </w:r>
            <w:r w:rsidRPr="005B78B9">
              <w:rPr>
                <w:rFonts w:ascii="Times New Roman" w:hAnsi="Times New Roman"/>
                <w:lang w:val="ru-RU" w:eastAsia="ru-RU"/>
              </w:rPr>
              <w:t xml:space="preserve">Ориентирование на местности 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 Стороны горизонта. Компас.</w:t>
            </w:r>
          </w:p>
        </w:tc>
      </w:tr>
      <w:tr w:rsidR="005B78B9" w:rsidRPr="005B78B9" w:rsidTr="008F754E">
        <w:trPr>
          <w:trHeight w:val="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Из чего все на свете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 Вещества, тела, частицы. </w:t>
            </w:r>
            <w:r w:rsidRPr="005B78B9">
              <w:rPr>
                <w:rFonts w:ascii="Times New Roman" w:hAnsi="Times New Roman"/>
                <w:iCs/>
                <w:color w:val="000000"/>
                <w:lang w:val="ru-RU" w:eastAsia="ru-RU"/>
              </w:rPr>
              <w:t>Природные тела – человек, животные, грибы, растения, микробы. Небесные или космические тела (звезды, планеты, метеориты и др.). Искусственные тела – предметы. Молекулы и атомы.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 Разнообразие веществ. Твердые вещества, жидкости и газы.</w:t>
            </w:r>
          </w:p>
        </w:tc>
      </w:tr>
      <w:tr w:rsidR="005B78B9" w:rsidRPr="005B78B9" w:rsidTr="008F754E">
        <w:trPr>
          <w:trHeight w:val="197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Вода и ее свойства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spacing w:after="200"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Три состояния воды – твердое, жидкое, газообразное</w:t>
            </w:r>
            <w:r w:rsidRPr="005B78B9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lang w:val="ru-RU" w:eastAsia="ru-RU"/>
              </w:rPr>
              <w:t xml:space="preserve">ПДД. </w:t>
            </w:r>
            <w:r w:rsidRPr="005B78B9">
              <w:rPr>
                <w:rFonts w:ascii="Times New Roman" w:hAnsi="Times New Roman"/>
                <w:b/>
                <w:spacing w:val="2"/>
                <w:lang w:val="ru-RU" w:eastAsia="ru-RU"/>
              </w:rPr>
              <w:t>Что надо знать о перекрестках и опасных поворотах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. Свойства воды в жидком, твердом и газообразном состояниях. </w:t>
            </w:r>
            <w:r w:rsidRPr="005B78B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lang w:val="ru-RU" w:eastAsia="ru-RU"/>
              </w:rPr>
              <w:t xml:space="preserve">ПДД. </w:t>
            </w:r>
            <w:r w:rsidRPr="005B78B9">
              <w:rPr>
                <w:rFonts w:ascii="Times New Roman" w:hAnsi="Times New Roman"/>
                <w:b/>
                <w:spacing w:val="6"/>
                <w:lang w:val="ru-RU" w:eastAsia="ru-RU"/>
              </w:rPr>
              <w:t xml:space="preserve">Световые сигналы на пешеходных переходах. </w:t>
            </w:r>
            <w:r w:rsidRPr="005B78B9">
              <w:rPr>
                <w:rFonts w:ascii="Times New Roman" w:hAnsi="Times New Roman"/>
                <w:b/>
                <w:spacing w:val="8"/>
                <w:lang w:val="ru-RU" w:eastAsia="ru-RU"/>
              </w:rPr>
              <w:t>Правила перехода улиц и дорог.</w:t>
            </w:r>
          </w:p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Термометр и его устройство. Измерение температуры воды с помощью термометра. </w:t>
            </w:r>
          </w:p>
        </w:tc>
      </w:tr>
      <w:tr w:rsidR="005B78B9" w:rsidRPr="005B78B9" w:rsidTr="008F754E">
        <w:trPr>
          <w:trHeight w:val="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Чудесные превращения воды в природе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Кругооборот воды в природе. </w:t>
            </w:r>
            <w:r w:rsidRPr="005B78B9">
              <w:rPr>
                <w:rFonts w:ascii="Times New Roman" w:hAnsi="Times New Roman"/>
                <w:iCs/>
                <w:color w:val="000000"/>
                <w:lang w:val="ru-RU" w:eastAsia="ru-RU"/>
              </w:rPr>
              <w:t>Вода – растворитель. Растворы в природе. «Реки и озера родного края». 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Почему воду надо беречь.</w:t>
            </w:r>
          </w:p>
        </w:tc>
      </w:tr>
      <w:tr w:rsidR="005B78B9" w:rsidRPr="005B78B9" w:rsidTr="008F754E">
        <w:trPr>
          <w:trHeight w:val="2577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Воздух и его свойства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5B78B9">
              <w:rPr>
                <w:rFonts w:ascii="Times New Roman" w:hAnsi="Times New Roman"/>
                <w:color w:val="000000"/>
                <w:lang w:val="ru-RU"/>
              </w:rPr>
              <w:t>Воздух – это смесь газов (</w:t>
            </w:r>
            <w:r w:rsidRPr="005B78B9">
              <w:rPr>
                <w:rFonts w:ascii="Times New Roman" w:hAnsi="Times New Roman"/>
                <w:iCs/>
                <w:color w:val="000000"/>
                <w:lang w:val="ru-RU"/>
              </w:rPr>
              <w:t>азот, кислород, углекислый газ и другие газы</w:t>
            </w:r>
            <w:r w:rsidRPr="005B78B9">
              <w:rPr>
                <w:rFonts w:ascii="Times New Roman" w:hAnsi="Times New Roman"/>
                <w:color w:val="000000"/>
                <w:lang w:val="ru-RU"/>
              </w:rPr>
              <w:t xml:space="preserve">). Свойства воздуха. </w:t>
            </w:r>
            <w:r w:rsidRPr="005B78B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B78B9">
              <w:rPr>
                <w:rFonts w:ascii="Times New Roman" w:eastAsia="Calibri" w:hAnsi="Times New Roman"/>
                <w:b/>
                <w:lang w:val="ru-RU"/>
              </w:rPr>
              <w:t xml:space="preserve">ПДД.  </w:t>
            </w:r>
            <w:r w:rsidRPr="005B78B9">
              <w:rPr>
                <w:rFonts w:ascii="Times New Roman" w:eastAsia="Calibri" w:hAnsi="Times New Roman"/>
                <w:b/>
                <w:spacing w:val="6"/>
                <w:lang w:val="ru-RU"/>
              </w:rPr>
              <w:t>Что помогает соблюдать безопасность на дорогах и улицах.</w:t>
            </w:r>
          </w:p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Значение воздуха для человека, животных, растений.</w:t>
            </w:r>
          </w:p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Измерение температуры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</w:t>
            </w:r>
          </w:p>
        </w:tc>
      </w:tr>
      <w:tr w:rsidR="005B78B9" w:rsidRPr="005B78B9" w:rsidTr="008F754E">
        <w:trPr>
          <w:trHeight w:val="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Тайны недр земли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5B78B9">
              <w:rPr>
                <w:rFonts w:ascii="Times New Roman" w:hAnsi="Times New Roman"/>
                <w:color w:val="000000"/>
                <w:lang w:val="ru-RU"/>
              </w:rPr>
              <w:t>Горные породы: магматические, осадочные. Разрушение горных пород. Полезные ископаемые. </w:t>
            </w:r>
            <w:r w:rsidRPr="005B78B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B78B9">
              <w:rPr>
                <w:rFonts w:ascii="Times New Roman" w:eastAsia="Calibri" w:hAnsi="Times New Roman"/>
                <w:b/>
                <w:lang w:val="ru-RU"/>
              </w:rPr>
              <w:t xml:space="preserve">ПДД. </w:t>
            </w:r>
            <w:r w:rsidRPr="005B78B9">
              <w:rPr>
                <w:rFonts w:ascii="Times New Roman" w:eastAsia="Calibri" w:hAnsi="Times New Roman"/>
                <w:b/>
                <w:spacing w:val="5"/>
                <w:lang w:val="ru-RU"/>
              </w:rPr>
              <w:t>Правила безопасности перехода железнодорожного переезда.</w:t>
            </w:r>
          </w:p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B78B9">
              <w:rPr>
                <w:rFonts w:ascii="Times New Roman" w:hAnsi="Times New Roman"/>
                <w:iCs/>
                <w:color w:val="000000"/>
                <w:lang w:val="ru-RU" w:eastAsia="ru-RU"/>
              </w:rPr>
              <w:t>Условные обозначения полезных ископаемых на карте. Искусственные материалы из каменного угля и нефти. 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Свойства полезных ископаемых. </w:t>
            </w:r>
            <w:r w:rsidRPr="005B78B9">
              <w:rPr>
                <w:b/>
                <w:lang w:val="ru-RU" w:eastAsia="ru-RU"/>
              </w:rPr>
              <w:t xml:space="preserve"> </w:t>
            </w:r>
            <w:proofErr w:type="gramStart"/>
            <w:r w:rsidRPr="005B78B9">
              <w:rPr>
                <w:rFonts w:ascii="Times New Roman" w:hAnsi="Times New Roman"/>
                <w:b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hAnsi="Times New Roman"/>
                <w:b/>
                <w:lang w:val="ru-RU" w:eastAsia="ru-RU"/>
              </w:rPr>
              <w:t>/К</w:t>
            </w:r>
            <w:r w:rsidRPr="005B78B9">
              <w:rPr>
                <w:rFonts w:ascii="Times New Roman" w:hAnsi="Times New Roman"/>
                <w:lang w:val="ru-RU" w:eastAsia="ru-RU"/>
              </w:rPr>
              <w:t xml:space="preserve">  Полезные ископаемые России и родного края.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 Бережное отношение людей к расходованию полезных ископаемых. «Охрана полезных ископаемых Тюменской области».</w:t>
            </w:r>
            <w:r w:rsidRPr="005B78B9">
              <w:rPr>
                <w:b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lang w:val="ru-RU" w:eastAsia="ru-RU"/>
              </w:rPr>
              <w:t>ПДД</w:t>
            </w:r>
            <w:r w:rsidRPr="005B78B9">
              <w:rPr>
                <w:rFonts w:ascii="Times New Roman" w:hAnsi="Times New Roman"/>
                <w:b/>
                <w:spacing w:val="7"/>
                <w:lang w:val="ru-RU" w:eastAsia="ru-RU"/>
              </w:rPr>
              <w:t xml:space="preserve"> Правила езды на велосипеде.</w:t>
            </w:r>
          </w:p>
        </w:tc>
      </w:tr>
      <w:tr w:rsidR="005B78B9" w:rsidRPr="005B78B9" w:rsidTr="008F754E">
        <w:trPr>
          <w:trHeight w:val="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Почва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 Почва. Образование почвы и ее состав. </w:t>
            </w:r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 xml:space="preserve">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 xml:space="preserve">/К  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Исследование почвы родного края Значение почвы для живых организмов. </w:t>
            </w:r>
            <w:r w:rsidRPr="005B78B9">
              <w:rPr>
                <w:rFonts w:ascii="Times New Roman" w:hAnsi="Times New Roman"/>
                <w:iCs/>
                <w:color w:val="000000"/>
                <w:lang w:val="ru-RU" w:eastAsia="ru-RU"/>
              </w:rPr>
              <w:t>Цепи питания.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 Значение почвы в хозяйственной жизни человека.</w:t>
            </w:r>
            <w:r w:rsidRPr="005B78B9">
              <w:rPr>
                <w:rFonts w:eastAsia="Calibri"/>
                <w:b/>
                <w:i/>
                <w:lang w:val="ru-RU"/>
              </w:rPr>
              <w:t xml:space="preserve">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/>
              </w:rPr>
              <w:t xml:space="preserve">/К  </w:t>
            </w:r>
            <w:r w:rsidRPr="005B78B9">
              <w:rPr>
                <w:rFonts w:ascii="Times New Roman" w:eastAsia="Calibri" w:hAnsi="Times New Roman"/>
                <w:lang w:val="ru-RU"/>
              </w:rPr>
              <w:t xml:space="preserve">Охрана почв родного </w:t>
            </w:r>
            <w:r w:rsidRPr="005B78B9">
              <w:rPr>
                <w:rFonts w:ascii="Times New Roman" w:eastAsia="Calibri" w:hAnsi="Times New Roman"/>
                <w:lang w:val="ru-RU"/>
              </w:rPr>
              <w:lastRenderedPageBreak/>
              <w:t>края.</w:t>
            </w:r>
          </w:p>
        </w:tc>
      </w:tr>
      <w:tr w:rsidR="005B78B9" w:rsidRPr="005B78B9" w:rsidTr="008F754E">
        <w:trPr>
          <w:trHeight w:val="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lastRenderedPageBreak/>
              <w:t>Природные сообщества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Природные сообщества. </w:t>
            </w:r>
            <w:proofErr w:type="gramStart"/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Лес, «Растения и животные леса родного края»,  луг, водоем, «Ценные сорта рыб Тюменской области», болото – единство живой и неживой природы (солнечный свет, воздух, вода, почва, растения, животные). </w:t>
            </w:r>
            <w:proofErr w:type="gramEnd"/>
          </w:p>
        </w:tc>
      </w:tr>
      <w:tr w:rsidR="005B78B9" w:rsidRPr="005B78B9" w:rsidTr="008F754E">
        <w:trPr>
          <w:trHeight w:val="330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Человек и природные сообщества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spacing w:after="200" w:line="276" w:lineRule="auto"/>
              <w:rPr>
                <w:rFonts w:ascii="Times New Roman" w:hAnsi="Times New Roman"/>
                <w:b/>
                <w:spacing w:val="-1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Человек и природные сообщества. </w:t>
            </w:r>
            <w:r w:rsidRPr="005B78B9">
              <w:rPr>
                <w:rFonts w:ascii="Times New Roman" w:eastAsia="Calibri" w:hAnsi="Times New Roman"/>
                <w:color w:val="000000"/>
                <w:lang w:val="ru-RU" w:eastAsia="ru-RU"/>
              </w:rPr>
              <w:t>«Заповедники Тюменской области»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 Значение лесов.</w:t>
            </w:r>
            <w:r w:rsidRPr="005B78B9">
              <w:rPr>
                <w:rFonts w:ascii="Times New Roman" w:hAnsi="Times New Roman"/>
                <w:b/>
                <w:lang w:val="ru-RU" w:eastAsia="ru-RU"/>
              </w:rPr>
              <w:t xml:space="preserve"> ПДД. </w:t>
            </w:r>
            <w:r w:rsidRPr="005B78B9">
              <w:rPr>
                <w:rFonts w:ascii="Times New Roman" w:hAnsi="Times New Roman"/>
                <w:b/>
                <w:spacing w:val="-1"/>
                <w:lang w:val="ru-RU" w:eastAsia="ru-RU"/>
              </w:rPr>
              <w:t>Я — пешеход. Экскурсия.</w:t>
            </w:r>
            <w:r w:rsidRPr="005B78B9">
              <w:rPr>
                <w:rFonts w:eastAsia="Calibri"/>
                <w:b/>
                <w:i/>
                <w:lang w:val="ru-RU" w:eastAsia="ru-RU"/>
              </w:rPr>
              <w:t xml:space="preserve">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 xml:space="preserve">/К  </w:t>
            </w:r>
            <w:r w:rsidRPr="005B78B9">
              <w:rPr>
                <w:rFonts w:ascii="Times New Roman" w:eastAsia="Calibri" w:hAnsi="Times New Roman"/>
                <w:lang w:val="ru-RU" w:eastAsia="ru-RU"/>
              </w:rPr>
              <w:t xml:space="preserve">  Охрана лугов родного края.</w:t>
            </w:r>
          </w:p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 Безопасное поведение в лесу. «Правила поведения при ЧС».  Луг и человек.</w:t>
            </w:r>
            <w:r w:rsidRPr="005B78B9">
              <w:rPr>
                <w:rFonts w:eastAsia="Calibri"/>
                <w:b/>
                <w:i/>
                <w:lang w:val="ru-RU"/>
              </w:rPr>
              <w:t xml:space="preserve">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/>
              </w:rPr>
              <w:t xml:space="preserve">/К  </w:t>
            </w:r>
            <w:r w:rsidRPr="005B78B9">
              <w:rPr>
                <w:rFonts w:ascii="Times New Roman" w:eastAsia="Calibri" w:hAnsi="Times New Roman"/>
                <w:lang w:val="ru-RU"/>
              </w:rPr>
              <w:t>Многообразие растительного и животного мира лугов Тюменской области.</w:t>
            </w:r>
            <w:r w:rsidRPr="005B78B9">
              <w:rPr>
                <w:rFonts w:eastAsia="Calibri"/>
                <w:lang w:val="ru-RU"/>
              </w:rPr>
              <w:t xml:space="preserve"> 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 Надо ли охранять болото? Дары рек и озер. </w:t>
            </w:r>
            <w:r w:rsidRPr="005B78B9">
              <w:rPr>
                <w:rFonts w:ascii="Times New Roman" w:eastAsia="Calibri" w:hAnsi="Times New Roman"/>
                <w:color w:val="000000"/>
                <w:lang w:val="ru-RU" w:eastAsia="ru-RU"/>
              </w:rPr>
              <w:t xml:space="preserve">«Дары рек и озёр родного края». 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Безопасное поведение у водоема. Человек – защитник природы.</w:t>
            </w:r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 xml:space="preserve">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 xml:space="preserve">/К  </w:t>
            </w:r>
            <w:r w:rsidRPr="005B78B9">
              <w:rPr>
                <w:rFonts w:ascii="Times New Roman" w:eastAsia="Calibri" w:hAnsi="Times New Roman"/>
                <w:lang w:val="ru-RU" w:eastAsia="ru-RU"/>
              </w:rPr>
              <w:t xml:space="preserve">  Водоёмы родного края.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 Взаимосвязь в природном сообществе. Природные сообщества родного края</w:t>
            </w:r>
            <w:r w:rsidRPr="005B78B9">
              <w:rPr>
                <w:b/>
                <w:color w:val="000000"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ПДД </w:t>
            </w:r>
            <w:r w:rsidRPr="005B78B9">
              <w:rPr>
                <w:rFonts w:ascii="Times New Roman" w:hAnsi="Times New Roman"/>
                <w:b/>
                <w:color w:val="000000"/>
                <w:spacing w:val="8"/>
                <w:lang w:val="ru-RU" w:eastAsia="ru-RU"/>
              </w:rPr>
              <w:t>Правила поведения на посадочных площадках и в транспорте. Безопасность пассажиров.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 xml:space="preserve"> Посильное участие в охране природы родного края.</w:t>
            </w:r>
            <w:r w:rsidRPr="005B78B9">
              <w:rPr>
                <w:rFonts w:eastAsia="Calibri"/>
                <w:b/>
                <w:i/>
                <w:lang w:val="ru-RU" w:eastAsia="ru-RU"/>
              </w:rPr>
              <w:t xml:space="preserve">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 xml:space="preserve">/К  </w:t>
            </w:r>
            <w:r w:rsidRPr="005B78B9">
              <w:rPr>
                <w:rFonts w:ascii="Times New Roman" w:eastAsia="Calibri" w:hAnsi="Times New Roman"/>
                <w:lang w:val="ru-RU" w:eastAsia="ru-RU"/>
              </w:rPr>
              <w:t xml:space="preserve"> Охрана природы родного края. </w:t>
            </w:r>
            <w:proofErr w:type="gramStart"/>
            <w:r w:rsidRPr="005B78B9">
              <w:rPr>
                <w:rFonts w:ascii="Times New Roman" w:eastAsia="Calibri" w:hAnsi="Times New Roman"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lang w:val="ru-RU" w:eastAsia="ru-RU"/>
              </w:rPr>
              <w:t>/К Экология Тюменской области.</w:t>
            </w:r>
          </w:p>
        </w:tc>
      </w:tr>
      <w:tr w:rsidR="005B78B9" w:rsidRPr="005B78B9" w:rsidTr="008F754E">
        <w:trPr>
          <w:trHeight w:val="325"/>
        </w:trPr>
        <w:tc>
          <w:tcPr>
            <w:tcW w:w="3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Путешествие в прошлое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Лента времени. Последовательность смены времен года. Лента времени одного года. Век – отрезок времени в 100 лет. Лента времени истории строительства Московского Кремля. Имена великих князей, связанных с историей строительства Московского Кремля. Города России. Города «Золотого кольца».</w:t>
            </w:r>
            <w:r w:rsidRPr="005B78B9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 </w:t>
            </w:r>
            <w:r w:rsidRPr="005B78B9">
              <w:rPr>
                <w:rFonts w:ascii="Times New Roman" w:hAnsi="Times New Roman"/>
                <w:iCs/>
                <w:color w:val="000000"/>
                <w:lang w:val="ru-RU" w:eastAsia="ru-RU"/>
              </w:rPr>
              <w:t>Имена великих князей – основателей городов</w:t>
            </w:r>
            <w:r w:rsidRPr="005B78B9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. </w:t>
            </w:r>
            <w:r w:rsidRPr="005B78B9">
              <w:rPr>
                <w:rFonts w:ascii="Times New Roman" w:hAnsi="Times New Roman"/>
                <w:color w:val="000000"/>
                <w:lang w:val="ru-RU" w:eastAsia="ru-RU"/>
              </w:rPr>
              <w:t>Основные достопримечательности городов «Золотого кольца». Город Санкт-Петербург. Строительство города. Санкт-Петербург – морской и речной порт. Герб города. Достопримечательности города.</w:t>
            </w:r>
            <w:r w:rsidRPr="005B78B9">
              <w:rPr>
                <w:b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lang w:val="ru-RU" w:eastAsia="ru-RU"/>
              </w:rPr>
              <w:t xml:space="preserve">ПДД, </w:t>
            </w:r>
            <w:r w:rsidRPr="005B78B9">
              <w:rPr>
                <w:rFonts w:ascii="Times New Roman" w:hAnsi="Times New Roman"/>
                <w:b/>
                <w:spacing w:val="8"/>
                <w:lang w:val="ru-RU" w:eastAsia="ru-RU"/>
              </w:rPr>
              <w:t xml:space="preserve">Обобщение знаний. Инструктаж на каникулы. </w:t>
            </w:r>
            <w:proofErr w:type="gramStart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>Р</w:t>
            </w:r>
            <w:proofErr w:type="gramEnd"/>
            <w:r w:rsidRPr="005B78B9">
              <w:rPr>
                <w:rFonts w:ascii="Times New Roman" w:eastAsia="Calibri" w:hAnsi="Times New Roman"/>
                <w:b/>
                <w:i/>
                <w:lang w:val="ru-RU" w:eastAsia="ru-RU"/>
              </w:rPr>
              <w:t xml:space="preserve">/К  </w:t>
            </w:r>
            <w:r w:rsidRPr="005B78B9">
              <w:rPr>
                <w:rFonts w:ascii="Times New Roman" w:eastAsia="Calibri" w:hAnsi="Times New Roman"/>
                <w:b/>
                <w:lang w:val="ru-RU" w:eastAsia="ru-RU"/>
              </w:rPr>
              <w:t xml:space="preserve">  </w:t>
            </w:r>
            <w:r w:rsidRPr="005B78B9">
              <w:rPr>
                <w:rFonts w:ascii="Times New Roman" w:eastAsia="Calibri" w:hAnsi="Times New Roman"/>
                <w:lang w:val="ru-RU" w:eastAsia="ru-RU"/>
              </w:rPr>
              <w:t>Достопримечательности родного края</w:t>
            </w:r>
          </w:p>
        </w:tc>
      </w:tr>
      <w:tr w:rsidR="005B78B9" w:rsidRPr="005B78B9" w:rsidTr="008F754E">
        <w:trPr>
          <w:trHeight w:val="207"/>
        </w:trPr>
        <w:tc>
          <w:tcPr>
            <w:tcW w:w="3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8B9" w:rsidRPr="005B78B9" w:rsidRDefault="005B78B9" w:rsidP="005B78B9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5B78B9">
              <w:rPr>
                <w:rFonts w:ascii="Times New Roman" w:hAnsi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8B9" w:rsidRPr="005B78B9" w:rsidRDefault="005B78B9" w:rsidP="005B78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B78B9">
              <w:rPr>
                <w:rFonts w:ascii="Times New Roman" w:hAnsi="Times New Roman"/>
                <w:b/>
                <w:lang w:val="ru-RU" w:eastAsia="ru-RU"/>
              </w:rPr>
              <w:t>68</w:t>
            </w:r>
            <w:r w:rsidRPr="005B78B9">
              <w:rPr>
                <w:b/>
                <w:lang w:val="ru-RU" w:eastAsia="ru-RU"/>
              </w:rPr>
              <w:t xml:space="preserve"> </w:t>
            </w:r>
            <w:r w:rsidRPr="005B78B9">
              <w:rPr>
                <w:rFonts w:ascii="Times New Roman" w:hAnsi="Times New Roman"/>
                <w:b/>
                <w:lang w:val="ru-RU" w:eastAsia="ru-RU"/>
              </w:rPr>
              <w:t>Р.К. 12 ч.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B9" w:rsidRPr="005B78B9" w:rsidRDefault="005B78B9" w:rsidP="005B78B9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5B78B9">
              <w:rPr>
                <w:rFonts w:ascii="Times New Roman" w:hAnsi="Times New Roman"/>
                <w:b/>
                <w:lang w:val="ru-RU" w:eastAsia="ru-RU"/>
              </w:rPr>
              <w:t>Прак</w:t>
            </w:r>
            <w:proofErr w:type="gramStart"/>
            <w:r w:rsidRPr="005B78B9">
              <w:rPr>
                <w:rFonts w:ascii="Times New Roman" w:hAnsi="Times New Roman"/>
                <w:b/>
                <w:lang w:val="ru-RU" w:eastAsia="ru-RU"/>
              </w:rPr>
              <w:t>.р</w:t>
            </w:r>
            <w:proofErr w:type="gramEnd"/>
            <w:r w:rsidRPr="005B78B9">
              <w:rPr>
                <w:rFonts w:ascii="Times New Roman" w:hAnsi="Times New Roman"/>
                <w:b/>
                <w:lang w:val="ru-RU" w:eastAsia="ru-RU"/>
              </w:rPr>
              <w:t>аб.9  Экскурс. 4</w:t>
            </w:r>
          </w:p>
          <w:p w:rsidR="005B78B9" w:rsidRPr="005B78B9" w:rsidRDefault="005B78B9" w:rsidP="005B78B9">
            <w:pPr>
              <w:rPr>
                <w:rFonts w:ascii="Times New Roman" w:hAnsi="Times New Roman"/>
                <w:b/>
                <w:color w:val="FF0000"/>
                <w:lang w:val="ru-RU" w:eastAsia="ru-RU"/>
              </w:rPr>
            </w:pPr>
          </w:p>
        </w:tc>
      </w:tr>
    </w:tbl>
    <w:p w:rsidR="005B78B9" w:rsidRPr="005B78B9" w:rsidRDefault="005B78B9" w:rsidP="005B78B9">
      <w:pPr>
        <w:spacing w:after="200" w:line="276" w:lineRule="auto"/>
        <w:rPr>
          <w:sz w:val="22"/>
          <w:szCs w:val="22"/>
          <w:lang w:val="ru-RU" w:eastAsia="ru-RU"/>
        </w:rPr>
      </w:pPr>
    </w:p>
    <w:p w:rsidR="00E15BCD" w:rsidRPr="00E15BCD" w:rsidRDefault="00E15BCD" w:rsidP="005B78B9">
      <w:pPr>
        <w:shd w:val="clear" w:color="auto" w:fill="FFFFFF"/>
        <w:spacing w:after="200" w:line="276" w:lineRule="auto"/>
        <w:ind w:left="720"/>
        <w:jc w:val="both"/>
        <w:rPr>
          <w:rFonts w:ascii="Times New Roman" w:hAnsi="Times New Roman"/>
          <w:color w:val="000000"/>
          <w:lang w:val="ru-RU" w:eastAsia="ru-RU"/>
        </w:rPr>
      </w:pPr>
    </w:p>
    <w:p w:rsidR="00E15BCD" w:rsidRPr="00E15BCD" w:rsidRDefault="00E15BCD" w:rsidP="00E15BCD">
      <w:pPr>
        <w:shd w:val="clear" w:color="auto" w:fill="FFFFFF"/>
        <w:jc w:val="center"/>
        <w:rPr>
          <w:rFonts w:ascii="Times New Roman" w:hAnsi="Times New Roman"/>
          <w:color w:val="000000"/>
          <w:lang w:val="ru-RU" w:eastAsia="ru-RU"/>
        </w:rPr>
      </w:pPr>
    </w:p>
    <w:p w:rsidR="002D3AA6" w:rsidRDefault="002D3AA6" w:rsidP="002D3AA6">
      <w:pPr>
        <w:jc w:val="center"/>
        <w:rPr>
          <w:rFonts w:ascii="Times New Roman" w:hAnsi="Times New Roman"/>
          <w:b/>
          <w:bCs/>
        </w:rPr>
      </w:pPr>
      <w:bookmarkStart w:id="1" w:name="h.gjdgxs"/>
      <w:bookmarkEnd w:id="1"/>
    </w:p>
    <w:p w:rsidR="002D3AA6" w:rsidRDefault="002D3AA6" w:rsidP="002D3AA6">
      <w:pPr>
        <w:jc w:val="center"/>
        <w:rPr>
          <w:rFonts w:ascii="Times New Roman" w:hAnsi="Times New Roman"/>
          <w:b/>
          <w:bCs/>
        </w:rPr>
      </w:pPr>
    </w:p>
    <w:p w:rsidR="002D3AA6" w:rsidRDefault="002D3AA6" w:rsidP="002D3AA6">
      <w:pPr>
        <w:jc w:val="center"/>
        <w:rPr>
          <w:rFonts w:ascii="Times New Roman" w:hAnsi="Times New Roman"/>
          <w:b/>
          <w:bCs/>
        </w:rPr>
      </w:pPr>
    </w:p>
    <w:p w:rsidR="002D3AA6" w:rsidRDefault="002D3AA6" w:rsidP="002D3AA6">
      <w:pPr>
        <w:jc w:val="center"/>
        <w:rPr>
          <w:rFonts w:ascii="Times New Roman" w:hAnsi="Times New Roman"/>
          <w:b/>
          <w:bCs/>
        </w:rPr>
      </w:pPr>
    </w:p>
    <w:sectPr w:rsidR="002D3AA6" w:rsidSect="005B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BDF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065"/>
    <w:multiLevelType w:val="multilevel"/>
    <w:tmpl w:val="7C4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1F82"/>
    <w:multiLevelType w:val="hybridMultilevel"/>
    <w:tmpl w:val="014AABE4"/>
    <w:lvl w:ilvl="0" w:tplc="31B8A5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155E3"/>
    <w:multiLevelType w:val="multilevel"/>
    <w:tmpl w:val="5B9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C16C0"/>
    <w:multiLevelType w:val="multilevel"/>
    <w:tmpl w:val="F44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C163F"/>
    <w:multiLevelType w:val="hybridMultilevel"/>
    <w:tmpl w:val="AED6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D2FD1"/>
    <w:multiLevelType w:val="multilevel"/>
    <w:tmpl w:val="2D6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57DFD"/>
    <w:multiLevelType w:val="multilevel"/>
    <w:tmpl w:val="71F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255ED"/>
    <w:multiLevelType w:val="hybridMultilevel"/>
    <w:tmpl w:val="5486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D0987"/>
    <w:multiLevelType w:val="hybridMultilevel"/>
    <w:tmpl w:val="A14A3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4"/>
    <w:rsid w:val="00252B5A"/>
    <w:rsid w:val="002D3AA6"/>
    <w:rsid w:val="005B78B9"/>
    <w:rsid w:val="005F5C29"/>
    <w:rsid w:val="00626785"/>
    <w:rsid w:val="009213F4"/>
    <w:rsid w:val="00BF0FE5"/>
    <w:rsid w:val="00E063F5"/>
    <w:rsid w:val="00E15BCD"/>
    <w:rsid w:val="00E91D40"/>
    <w:rsid w:val="00F654A7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AA6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a4">
    <w:name w:val="Содержимое таблицы"/>
    <w:basedOn w:val="a"/>
    <w:rsid w:val="002D3AA6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 w:eastAsia="hi-IN" w:bidi="hi-IN"/>
    </w:rPr>
  </w:style>
  <w:style w:type="paragraph" w:styleId="a5">
    <w:name w:val="Body Text"/>
    <w:basedOn w:val="a"/>
    <w:link w:val="a6"/>
    <w:rsid w:val="002D3AA6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2D3AA6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D3AA6"/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AA6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a4">
    <w:name w:val="Содержимое таблицы"/>
    <w:basedOn w:val="a"/>
    <w:rsid w:val="002D3AA6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 w:eastAsia="hi-IN" w:bidi="hi-IN"/>
    </w:rPr>
  </w:style>
  <w:style w:type="paragraph" w:styleId="a5">
    <w:name w:val="Body Text"/>
    <w:basedOn w:val="a"/>
    <w:link w:val="a6"/>
    <w:rsid w:val="002D3AA6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2D3AA6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D3AA6"/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Газиз</cp:lastModifiedBy>
  <cp:revision>13</cp:revision>
  <dcterms:created xsi:type="dcterms:W3CDTF">2019-11-10T19:47:00Z</dcterms:created>
  <dcterms:modified xsi:type="dcterms:W3CDTF">2021-03-24T01:46:00Z</dcterms:modified>
</cp:coreProperties>
</file>