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8" w:rsidRDefault="00AF4245" w:rsidP="00917BC2">
      <w:pPr>
        <w:widowControl w:val="0"/>
        <w:suppressAutoHyphens/>
        <w:autoSpaceDE w:val="0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AF4245">
        <w:rPr>
          <w:rFonts w:ascii="Times New Roman" w:eastAsia="Calibri" w:hAnsi="Times New Roman"/>
          <w:i/>
          <w:iCs/>
          <w:noProof/>
          <w:color w:val="FF0000"/>
          <w:lang w:val="ru-RU" w:eastAsia="ru-RU"/>
        </w:rPr>
        <w:drawing>
          <wp:inline distT="0" distB="0" distL="0" distR="0" wp14:anchorId="000FF64A" wp14:editId="7F682F19">
            <wp:extent cx="6877050" cy="9867900"/>
            <wp:effectExtent l="0" t="0" r="0" b="0"/>
            <wp:docPr id="2" name="Рисунок 2" descr="C:\WINDOWS\Temp\Rar$DIa4560.1690\Русский язык 3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1690\Русский язык 3кл.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332" cy="98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09" w:rsidRPr="00EE6E09" w:rsidRDefault="00EE6E09" w:rsidP="00EE6E09">
      <w:pPr>
        <w:widowControl w:val="0"/>
        <w:numPr>
          <w:ilvl w:val="0"/>
          <w:numId w:val="9"/>
        </w:numPr>
        <w:jc w:val="center"/>
        <w:rPr>
          <w:rFonts w:ascii="Times New Roman" w:hAnsi="Times New Roman" w:cs="Calibri"/>
          <w:b/>
          <w:lang w:val="ru-RU"/>
        </w:rPr>
      </w:pPr>
      <w:r w:rsidRPr="00EE6E09">
        <w:rPr>
          <w:rFonts w:ascii="Times New Roman" w:hAnsi="Times New Roman" w:cs="Calibri"/>
          <w:b/>
          <w:lang w:val="ru-RU"/>
        </w:rPr>
        <w:lastRenderedPageBreak/>
        <w:t>Планируемые результаты освоения учебного предмета «Русский язык»</w:t>
      </w:r>
    </w:p>
    <w:p w:rsidR="00EE6E09" w:rsidRPr="00EE6E09" w:rsidRDefault="00EE6E09" w:rsidP="00EE6E09">
      <w:pPr>
        <w:jc w:val="both"/>
        <w:rPr>
          <w:rFonts w:ascii="Times New Roman" w:hAnsi="Times New Roman" w:cs="Calibri"/>
          <w:b/>
          <w:lang w:val="ru-RU"/>
        </w:rPr>
      </w:pPr>
    </w:p>
    <w:p w:rsidR="00EE6E09" w:rsidRPr="00EE6E09" w:rsidRDefault="00EE6E09" w:rsidP="00FB752D">
      <w:pPr>
        <w:jc w:val="both"/>
        <w:rPr>
          <w:rFonts w:ascii="Times New Roman" w:hAnsi="Times New Roman" w:cs="Calibri"/>
          <w:b/>
          <w:lang w:val="ru-RU"/>
        </w:rPr>
      </w:pPr>
      <w:r w:rsidRPr="00EE6E09">
        <w:rPr>
          <w:rFonts w:ascii="Times New Roman" w:hAnsi="Times New Roman" w:cs="Calibri"/>
          <w:b/>
          <w:lang w:val="ru-RU"/>
        </w:rPr>
        <w:t>Личностные результаты: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3) формирование уважительного отношения к иному мнению, истории и культуре других народов;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7) формирование эстетических потребностей, ценностей и чувств;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9) развитие навыков сотрудничества </w:t>
      </w:r>
      <w:proofErr w:type="gramStart"/>
      <w:r w:rsidRPr="00C61083">
        <w:rPr>
          <w:rFonts w:ascii="Times New Roman" w:eastAsia="Calibri" w:hAnsi="Times New Roman"/>
          <w:lang w:val="ru-RU"/>
        </w:rPr>
        <w:t>со</w:t>
      </w:r>
      <w:proofErr w:type="gramEnd"/>
      <w:r w:rsidRPr="00C61083">
        <w:rPr>
          <w:rFonts w:ascii="Times New Roman" w:eastAsia="Calibri" w:hAnsi="Times New Roman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E6E09" w:rsidRPr="00EE6E09" w:rsidRDefault="00EE6E09" w:rsidP="00AF4245">
      <w:pPr>
        <w:widowControl w:val="0"/>
        <w:ind w:left="720"/>
        <w:jc w:val="both"/>
        <w:rPr>
          <w:rFonts w:ascii="Times New Roman" w:hAnsi="Times New Roman"/>
          <w:b/>
          <w:lang w:val="ru-RU" w:eastAsia="ru-RU"/>
        </w:rPr>
      </w:pPr>
      <w:proofErr w:type="spellStart"/>
      <w:r w:rsidRPr="00EE6E09">
        <w:rPr>
          <w:rFonts w:ascii="Times New Roman" w:hAnsi="Times New Roman"/>
          <w:b/>
          <w:lang w:val="ru-RU" w:eastAsia="ru-RU"/>
        </w:rPr>
        <w:t>Метапредметные</w:t>
      </w:r>
      <w:proofErr w:type="spellEnd"/>
      <w:r w:rsidRPr="00EE6E09">
        <w:rPr>
          <w:rFonts w:ascii="Times New Roman" w:hAnsi="Times New Roman"/>
          <w:b/>
          <w:lang w:val="ru-RU" w:eastAsia="ru-RU"/>
        </w:rPr>
        <w:t xml:space="preserve"> результаты:</w:t>
      </w:r>
    </w:p>
    <w:p w:rsidR="00EE6E09" w:rsidRPr="00EE6E09" w:rsidRDefault="00EE6E09" w:rsidP="00FB752D">
      <w:pPr>
        <w:jc w:val="both"/>
        <w:rPr>
          <w:rFonts w:ascii="Times New Roman" w:hAnsi="Times New Roman"/>
          <w:b/>
          <w:lang w:val="ru-RU" w:eastAsia="ru-RU"/>
        </w:rPr>
      </w:pP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2) освоение способов решения проблем творческого и поискового характера;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5) освоение начальных форм познавательной и личностной рефлексии;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6) использование знаково-символических сре</w:t>
      </w:r>
      <w:proofErr w:type="gramStart"/>
      <w:r w:rsidRPr="00C61083">
        <w:rPr>
          <w:rFonts w:ascii="Times New Roman" w:eastAsia="Calibri" w:hAnsi="Times New Roman"/>
          <w:lang w:val="ru-RU"/>
        </w:rPr>
        <w:t>дств пр</w:t>
      </w:r>
      <w:proofErr w:type="gramEnd"/>
      <w:r w:rsidRPr="00C61083">
        <w:rPr>
          <w:rFonts w:ascii="Times New Roman" w:eastAsia="Calibri" w:hAnsi="Times New Roman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lastRenderedPageBreak/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61083">
        <w:rPr>
          <w:rFonts w:ascii="Times New Roman" w:eastAsia="Calibri" w:hAnsi="Times New Roman"/>
          <w:lang w:val="ru-RU"/>
        </w:rPr>
        <w:t>о-</w:t>
      </w:r>
      <w:proofErr w:type="gramEnd"/>
      <w:r w:rsidRPr="00C61083">
        <w:rPr>
          <w:rFonts w:ascii="Times New Roman" w:eastAsia="Calibri" w:hAnsi="Times New Roman"/>
          <w:lang w:val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proofErr w:type="gramStart"/>
      <w:r w:rsidRPr="00C61083">
        <w:rPr>
          <w:rFonts w:ascii="Times New Roman" w:eastAsia="Calibri" w:hAnsi="Times New Roman"/>
          <w:lang w:val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15) овладение базовыми предметными и </w:t>
      </w:r>
      <w:proofErr w:type="spellStart"/>
      <w:r w:rsidRPr="00C61083">
        <w:rPr>
          <w:rFonts w:ascii="Times New Roman" w:eastAsia="Calibri" w:hAnsi="Times New Roman"/>
          <w:lang w:val="ru-RU"/>
        </w:rPr>
        <w:t>межпредметными</w:t>
      </w:r>
      <w:proofErr w:type="spellEnd"/>
      <w:r w:rsidRPr="00C61083">
        <w:rPr>
          <w:rFonts w:ascii="Times New Roman" w:eastAsia="Calibri" w:hAnsi="Times New Roman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E6E09" w:rsidRPr="00EE6E09" w:rsidRDefault="00EE6E09" w:rsidP="00FB752D">
      <w:pPr>
        <w:jc w:val="both"/>
        <w:rPr>
          <w:rFonts w:ascii="Times New Roman" w:hAnsi="Times New Roman"/>
          <w:lang w:val="ru-RU" w:eastAsia="ru-RU"/>
        </w:rPr>
      </w:pPr>
    </w:p>
    <w:p w:rsidR="00C61083" w:rsidRPr="00C61083" w:rsidRDefault="00EE6E09" w:rsidP="00FB752D">
      <w:pPr>
        <w:jc w:val="both"/>
        <w:rPr>
          <w:rFonts w:ascii="Times New Roman" w:eastAsia="Calibri" w:hAnsi="Times New Roman"/>
          <w:lang w:val="ru-RU"/>
        </w:rPr>
      </w:pPr>
      <w:r w:rsidRPr="00EE6E09">
        <w:rPr>
          <w:rFonts w:ascii="Times New Roman" w:hAnsi="Times New Roman"/>
          <w:b/>
          <w:bCs/>
          <w:color w:val="000000"/>
          <w:lang w:val="ru-RU" w:eastAsia="ru-RU"/>
        </w:rPr>
        <w:t>Предметные результаты:</w:t>
      </w:r>
      <w:r w:rsidR="001F34EA">
        <w:rPr>
          <w:rFonts w:ascii="Times New Roman" w:eastAsia="Calibri" w:hAnsi="Times New Roman"/>
          <w:lang w:val="ru-RU"/>
        </w:rPr>
        <w:t xml:space="preserve"> </w:t>
      </w:r>
      <w:bookmarkStart w:id="0" w:name="_GoBack"/>
      <w:bookmarkEnd w:id="0"/>
      <w:r w:rsidR="00C61083" w:rsidRPr="00C61083">
        <w:rPr>
          <w:rFonts w:ascii="Times New Roman" w:eastAsia="Calibri" w:hAnsi="Times New Roman"/>
          <w:lang w:val="ru-RU"/>
        </w:rPr>
        <w:t xml:space="preserve"> Предметные результаты освоения основной образовательной программы начального общего</w:t>
      </w:r>
    </w:p>
    <w:p w:rsidR="00C61083" w:rsidRPr="00C61083" w:rsidRDefault="00AF4245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Русский язык</w:t>
      </w:r>
      <w:r w:rsidR="00C61083" w:rsidRPr="00C61083">
        <w:rPr>
          <w:rFonts w:ascii="Times New Roman" w:eastAsia="Calibri" w:hAnsi="Times New Roman"/>
          <w:lang w:val="ru-RU"/>
        </w:rPr>
        <w:t>: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3)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lastRenderedPageBreak/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C61083" w:rsidRPr="00C61083" w:rsidRDefault="00C61083" w:rsidP="00FB752D">
      <w:pPr>
        <w:spacing w:after="200" w:line="276" w:lineRule="auto"/>
        <w:jc w:val="both"/>
        <w:rPr>
          <w:rFonts w:ascii="Times New Roman" w:eastAsia="Calibri" w:hAnsi="Times New Roman"/>
          <w:lang w:val="ru-RU"/>
        </w:rPr>
      </w:pPr>
      <w:r w:rsidRPr="00C61083">
        <w:rPr>
          <w:rFonts w:ascii="Times New Roman" w:eastAsia="Calibri" w:hAnsi="Times New Roman"/>
          <w:lang w:val="ru-RU"/>
        </w:rPr>
        <w:t xml:space="preserve"> 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E6E09" w:rsidRPr="00EE6E09" w:rsidRDefault="00EE6E09" w:rsidP="00EE6E09">
      <w:pPr>
        <w:widowControl w:val="0"/>
        <w:numPr>
          <w:ilvl w:val="0"/>
          <w:numId w:val="9"/>
        </w:numPr>
        <w:jc w:val="center"/>
        <w:rPr>
          <w:rFonts w:ascii="Times New Roman" w:hAnsi="Times New Roman"/>
          <w:b/>
          <w:bCs/>
          <w:lang w:val="ru-RU" w:eastAsia="ru-RU"/>
        </w:rPr>
      </w:pPr>
      <w:r w:rsidRPr="00EE6E09">
        <w:rPr>
          <w:rFonts w:ascii="Times New Roman" w:hAnsi="Times New Roman"/>
          <w:b/>
          <w:bCs/>
          <w:lang w:val="ru-RU" w:eastAsia="ru-RU"/>
        </w:rPr>
        <w:t>Содержание учебного предмета «Русский язык»</w:t>
      </w:r>
    </w:p>
    <w:p w:rsidR="00917BC2" w:rsidRPr="00917BC2" w:rsidRDefault="00917BC2" w:rsidP="00917BC2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/>
          <w:b/>
          <w:lang w:val="ru-RU" w:eastAsia="ru-RU"/>
        </w:rPr>
      </w:pPr>
      <w:r w:rsidRPr="00917BC2">
        <w:rPr>
          <w:rFonts w:ascii="Times New Roman" w:hAnsi="Times New Roman"/>
          <w:b/>
          <w:lang w:val="ru-RU" w:eastAsia="ru-RU"/>
        </w:rPr>
        <w:t>Содержание учебного предмета, курса.</w:t>
      </w:r>
    </w:p>
    <w:p w:rsidR="00917BC2" w:rsidRPr="00917BC2" w:rsidRDefault="00917BC2" w:rsidP="00917BC2">
      <w:pPr>
        <w:autoSpaceDE w:val="0"/>
        <w:spacing w:line="276" w:lineRule="auto"/>
        <w:jc w:val="center"/>
        <w:rPr>
          <w:rFonts w:ascii="Times New Roman" w:hAnsi="Times New Roman"/>
          <w:lang w:val="ru-RU" w:eastAsia="ru-RU"/>
        </w:rPr>
      </w:pPr>
      <w:r w:rsidRPr="00917BC2">
        <w:rPr>
          <w:rFonts w:ascii="Times New Roman" w:eastAsia="TimesNewRomanPSMT" w:hAnsi="Times New Roman"/>
          <w:bCs/>
          <w:iCs/>
          <w:lang w:val="ru-RU" w:eastAsia="ru-RU"/>
        </w:rPr>
        <w:t xml:space="preserve">Личностные, </w:t>
      </w:r>
      <w:proofErr w:type="spellStart"/>
      <w:r w:rsidRPr="00917BC2">
        <w:rPr>
          <w:rFonts w:ascii="Times New Roman" w:eastAsia="TimesNewRomanPSMT" w:hAnsi="Times New Roman"/>
          <w:bCs/>
          <w:iCs/>
          <w:lang w:val="ru-RU" w:eastAsia="ru-RU"/>
        </w:rPr>
        <w:t>метапредметные</w:t>
      </w:r>
      <w:proofErr w:type="spellEnd"/>
      <w:r w:rsidRPr="00917BC2">
        <w:rPr>
          <w:rFonts w:ascii="Times New Roman" w:eastAsia="TimesNewRomanPSMT" w:hAnsi="Times New Roman"/>
          <w:bCs/>
          <w:iCs/>
          <w:lang w:val="ru-RU" w:eastAsia="ru-RU"/>
        </w:rPr>
        <w:t xml:space="preserve"> и предметные результаты освоения учебного предмета, курса</w:t>
      </w:r>
    </w:p>
    <w:p w:rsidR="00917BC2" w:rsidRPr="00917BC2" w:rsidRDefault="00917BC2" w:rsidP="00917BC2">
      <w:pPr>
        <w:autoSpaceDE w:val="0"/>
        <w:spacing w:line="276" w:lineRule="auto"/>
        <w:jc w:val="both"/>
        <w:rPr>
          <w:rFonts w:ascii="Times New Roman" w:eastAsia="NewtonC-Bold" w:hAnsi="Times New Roman"/>
          <w:b/>
          <w:bCs/>
          <w:lang w:val="ru-RU" w:eastAsia="ru-RU"/>
        </w:rPr>
      </w:pPr>
      <w:r w:rsidRPr="00917BC2">
        <w:rPr>
          <w:rFonts w:ascii="Times New Roman" w:eastAsia="TimesNewRomanPSMT" w:hAnsi="Times New Roman"/>
          <w:lang w:val="ru-RU" w:eastAsia="ru-RU"/>
        </w:rPr>
        <w:tab/>
        <w:t xml:space="preserve">Планируемые результаты освоения учебной программы по предмету «Русский язык» к концу каждого года обучения представлены по блокам </w:t>
      </w:r>
      <w:r w:rsidRPr="00917BC2">
        <w:rPr>
          <w:rFonts w:ascii="Times New Roman" w:eastAsia="TimesNewRomanPSMT" w:hAnsi="Times New Roman"/>
          <w:iCs/>
          <w:lang w:val="ru-RU" w:eastAsia="ru-RU"/>
        </w:rPr>
        <w:t>«Обучающийся научится»</w:t>
      </w:r>
      <w:r w:rsidRPr="00917BC2">
        <w:rPr>
          <w:rFonts w:ascii="Times New Roman" w:eastAsia="TimesNewRomanPSMT" w:hAnsi="Times New Roman"/>
          <w:lang w:val="ru-RU" w:eastAsia="ru-RU"/>
        </w:rPr>
        <w:t xml:space="preserve"> и «</w:t>
      </w:r>
      <w:r w:rsidRPr="00917BC2">
        <w:rPr>
          <w:rFonts w:ascii="Times New Roman" w:eastAsia="TimesNewRomanPSMT" w:hAnsi="Times New Roman"/>
          <w:iCs/>
          <w:lang w:val="ru-RU" w:eastAsia="ru-RU"/>
        </w:rPr>
        <w:t xml:space="preserve">Обучающийся получит возможность научиться», </w:t>
      </w:r>
      <w:r w:rsidRPr="00917BC2">
        <w:rPr>
          <w:rFonts w:ascii="Times New Roman" w:eastAsia="TimesNewRomanPSMT" w:hAnsi="Times New Roman"/>
          <w:lang w:val="ru-RU" w:eastAsia="ru-RU"/>
        </w:rPr>
        <w:t xml:space="preserve">а также в </w:t>
      </w:r>
      <w:r w:rsidRPr="00917BC2">
        <w:rPr>
          <w:rFonts w:ascii="Times New Roman" w:eastAsia="TimesNewRomanPSMT" w:hAnsi="Times New Roman"/>
          <w:iCs/>
          <w:lang w:val="ru-RU" w:eastAsia="ru-RU"/>
        </w:rPr>
        <w:t>«Ожидаемых результатах формирования УУД».</w:t>
      </w:r>
    </w:p>
    <w:p w:rsidR="00917BC2" w:rsidRPr="00917BC2" w:rsidRDefault="00917BC2" w:rsidP="00917BC2">
      <w:pPr>
        <w:autoSpaceDE w:val="0"/>
        <w:spacing w:line="276" w:lineRule="auto"/>
        <w:jc w:val="both"/>
        <w:rPr>
          <w:rFonts w:ascii="Times New Roman" w:eastAsia="NewtonC-Bold" w:hAnsi="Times New Roman"/>
          <w:bCs/>
          <w:lang w:val="ru-RU" w:eastAsia="ru-RU"/>
        </w:rPr>
      </w:pPr>
      <w:r w:rsidRPr="00917BC2">
        <w:rPr>
          <w:rFonts w:ascii="Times New Roman" w:eastAsia="NewtonC-Bold" w:hAnsi="Times New Roman"/>
          <w:bCs/>
          <w:lang w:val="ru-RU" w:eastAsia="ru-RU"/>
        </w:rPr>
        <w:tab/>
        <w:t>Содержательная линия «Система языка»</w:t>
      </w:r>
    </w:p>
    <w:p w:rsidR="00917BC2" w:rsidRPr="00917BC2" w:rsidRDefault="00917BC2" w:rsidP="00917BC2">
      <w:pPr>
        <w:autoSpaceDE w:val="0"/>
        <w:spacing w:line="276" w:lineRule="auto"/>
        <w:jc w:val="both"/>
        <w:rPr>
          <w:rFonts w:ascii="Times New Roman" w:eastAsia="NewtonC-BoldItalic" w:hAnsi="Times New Roman"/>
          <w:bCs/>
          <w:iCs/>
          <w:lang w:val="ru-RU" w:eastAsia="ru-RU"/>
        </w:rPr>
      </w:pPr>
      <w:r w:rsidRPr="00917BC2">
        <w:rPr>
          <w:rFonts w:ascii="Times New Roman" w:eastAsia="NewtonC-BoldItalic" w:hAnsi="Times New Roman"/>
          <w:bCs/>
          <w:i/>
          <w:iCs/>
          <w:lang w:val="ru-RU" w:eastAsia="ru-RU"/>
        </w:rPr>
        <w:tab/>
      </w:r>
      <w:r w:rsidRPr="00917BC2">
        <w:rPr>
          <w:rFonts w:ascii="Times New Roman" w:eastAsia="NewtonC-BoldItalic" w:hAnsi="Times New Roman"/>
          <w:bCs/>
          <w:iCs/>
          <w:lang w:val="ru-RU" w:eastAsia="ru-RU"/>
        </w:rPr>
        <w:t>Раздел «Фонетика и графика»</w:t>
      </w:r>
    </w:p>
    <w:p w:rsidR="00917BC2" w:rsidRPr="00917BC2" w:rsidRDefault="00917BC2" w:rsidP="005D4678">
      <w:pPr>
        <w:autoSpaceDE w:val="0"/>
        <w:spacing w:line="276" w:lineRule="auto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lang w:val="ru-RU" w:eastAsia="ru-RU"/>
        </w:rPr>
        <w:tab/>
      </w: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 порядок расположения букв и звуков, давать характеристику согласных и гласных звуков).</w:t>
      </w:r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</w:pPr>
      <w:r w:rsidRPr="00917BC2"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  <w:t>Раздел «Орфоэпия»</w:t>
      </w:r>
    </w:p>
    <w:p w:rsidR="00917BC2" w:rsidRPr="00917BC2" w:rsidRDefault="00917BC2" w:rsidP="005D4678">
      <w:pPr>
        <w:autoSpaceDE w:val="0"/>
        <w:spacing w:line="276" w:lineRule="auto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Italic" w:hAnsi="Times New Roman"/>
          <w:iCs/>
          <w:lang w:val="ru-RU" w:eastAsia="ru-RU"/>
        </w:rPr>
        <w:tab/>
      </w:r>
      <w:r w:rsidRPr="00917BC2">
        <w:rPr>
          <w:rFonts w:ascii="Times New Roman" w:eastAsia="NewtonC-Italic" w:hAnsi="Times New Roman"/>
          <w:iCs/>
          <w:kern w:val="2"/>
          <w:lang w:val="ru-RU" w:eastAsia="hi-IN" w:bidi="hi-IN"/>
        </w:rPr>
        <w:t xml:space="preserve">правильно употреблять приставки </w:t>
      </w:r>
      <w:r w:rsidRPr="00917BC2">
        <w:rPr>
          <w:rFonts w:ascii="Times New Roman" w:eastAsia="NewtonC-Italic" w:hAnsi="Times New Roman"/>
          <w:i/>
          <w:iCs/>
          <w:kern w:val="2"/>
          <w:lang w:val="ru-RU" w:eastAsia="hi-IN" w:bidi="hi-IN"/>
        </w:rPr>
        <w:t>на-</w:t>
      </w:r>
      <w:r w:rsidRPr="00917BC2">
        <w:rPr>
          <w:rFonts w:ascii="Times New Roman" w:eastAsia="NewtonC-Italic" w:hAnsi="Times New Roman"/>
          <w:iCs/>
          <w:kern w:val="2"/>
          <w:lang w:val="ru-RU" w:eastAsia="hi-IN" w:bidi="hi-IN"/>
        </w:rPr>
        <w:t xml:space="preserve">и </w:t>
      </w:r>
      <w:proofErr w:type="gramStart"/>
      <w:r w:rsidRPr="00917BC2">
        <w:rPr>
          <w:rFonts w:ascii="Times New Roman" w:eastAsia="NewtonC-Italic" w:hAnsi="Times New Roman"/>
          <w:iCs/>
          <w:kern w:val="2"/>
          <w:lang w:val="ru-RU" w:eastAsia="hi-IN" w:bidi="hi-IN"/>
        </w:rPr>
        <w:t>–о</w:t>
      </w:r>
      <w:proofErr w:type="gramEnd"/>
      <w:r w:rsidRPr="00917BC2">
        <w:rPr>
          <w:rFonts w:ascii="Times New Roman" w:eastAsia="NewtonC-Italic" w:hAnsi="Times New Roman"/>
          <w:iCs/>
          <w:kern w:val="2"/>
          <w:lang w:val="ru-RU" w:eastAsia="hi-IN" w:bidi="hi-IN"/>
        </w:rPr>
        <w:t xml:space="preserve"> в определять </w:t>
      </w: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словах</w:t>
      </w:r>
      <w:r w:rsidR="005D4678">
        <w:rPr>
          <w:rFonts w:ascii="Times New Roman" w:eastAsia="NewtonC-Bold" w:hAnsi="Times New Roman"/>
          <w:bCs/>
          <w:kern w:val="2"/>
          <w:lang w:val="ru-RU" w:eastAsia="hi-IN" w:bidi="hi-IN"/>
        </w:rPr>
        <w:t xml:space="preserve"> </w:t>
      </w:r>
      <w:r w:rsidRPr="00917BC2">
        <w:rPr>
          <w:rFonts w:ascii="Times New Roman" w:eastAsia="NewtonC-Bold" w:hAnsi="Times New Roman"/>
          <w:bCs/>
          <w:i/>
          <w:kern w:val="2"/>
          <w:lang w:val="ru-RU" w:eastAsia="hi-IN" w:bidi="hi-IN"/>
        </w:rPr>
        <w:t>надеть, надевать, одеть, одевать;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 xml:space="preserve">правильно произносить </w:t>
      </w:r>
      <w:proofErr w:type="spellStart"/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орфоэпически</w:t>
      </w:r>
      <w:proofErr w:type="spellEnd"/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 xml:space="preserve"> трудные слова из орфоэпического минимума, отобранного для изучения в этом классе (что, чтобы</w:t>
      </w:r>
      <w:proofErr w:type="gramStart"/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,…).</w:t>
      </w:r>
      <w:proofErr w:type="gramEnd"/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</w:pPr>
      <w:r w:rsidRPr="00917BC2"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  <w:t>Раздел «</w:t>
      </w:r>
      <w:proofErr w:type="spellStart"/>
      <w:r w:rsidRPr="00917BC2"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  <w:t>Морфемика</w:t>
      </w:r>
      <w:proofErr w:type="spellEnd"/>
      <w:r w:rsidRPr="00917BC2"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  <w:t xml:space="preserve"> и словообразование»</w:t>
      </w:r>
    </w:p>
    <w:p w:rsidR="00917BC2" w:rsidRPr="00917BC2" w:rsidRDefault="00917BC2" w:rsidP="005D4678">
      <w:pPr>
        <w:widowControl w:val="0"/>
        <w:suppressAutoHyphens/>
        <w:autoSpaceDE w:val="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ab/>
      </w:r>
      <w:r w:rsidRPr="00917BC2">
        <w:rPr>
          <w:rFonts w:ascii="Times New Roman" w:eastAsia="NewtonC-Italic" w:hAnsi="Times New Roman"/>
          <w:iCs/>
          <w:kern w:val="2"/>
          <w:lang w:val="ru-RU" w:eastAsia="hi-IN" w:bidi="hi-IN"/>
        </w:rPr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  <w:r w:rsidRPr="00917BC2">
        <w:rPr>
          <w:rFonts w:ascii="Times New Roman" w:eastAsia="NewtonC" w:hAnsi="Times New Roman"/>
          <w:kern w:val="2"/>
          <w:lang w:val="ru-RU" w:eastAsia="hi-IN" w:bidi="hi-IN"/>
        </w:rPr>
        <w:t>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85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907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обнаруживать регулярные исторические чередования (чередования, видимые на письме).</w:t>
      </w:r>
    </w:p>
    <w:p w:rsidR="00917BC2" w:rsidRPr="00917BC2" w:rsidRDefault="00917BC2" w:rsidP="00917BC2">
      <w:pPr>
        <w:autoSpaceDE w:val="0"/>
        <w:spacing w:line="276" w:lineRule="auto"/>
        <w:jc w:val="both"/>
        <w:rPr>
          <w:rFonts w:ascii="Times New Roman" w:eastAsia="NewtonC-BoldItalic" w:hAnsi="Times New Roman"/>
          <w:bCs/>
          <w:iCs/>
          <w:lang w:val="ru-RU" w:eastAsia="ru-RU"/>
        </w:rPr>
      </w:pPr>
      <w:r w:rsidRPr="00917BC2">
        <w:rPr>
          <w:rFonts w:ascii="Times New Roman" w:eastAsia="NewtonC-BoldItalic" w:hAnsi="Times New Roman"/>
          <w:bCs/>
          <w:iCs/>
          <w:lang w:val="ru-RU" w:eastAsia="ru-RU"/>
        </w:rPr>
        <w:t>Раздел «Лексика»</w:t>
      </w:r>
    </w:p>
    <w:p w:rsidR="00917BC2" w:rsidRPr="00917BC2" w:rsidRDefault="00917BC2" w:rsidP="005D4678">
      <w:pPr>
        <w:autoSpaceDE w:val="0"/>
        <w:spacing w:line="276" w:lineRule="auto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lang w:val="ru-RU" w:eastAsia="ru-RU"/>
        </w:rPr>
        <w:tab/>
      </w: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различать прямое и переносное значения слова;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находить в тексте синонимы и антонимы;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отличать однокоренные слова от омонимов и синонимов.</w:t>
      </w:r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</w:pPr>
      <w:r w:rsidRPr="00917BC2"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  <w:t>Раздел «Морфология»</w:t>
      </w:r>
    </w:p>
    <w:p w:rsidR="00917BC2" w:rsidRPr="00917BC2" w:rsidRDefault="00917BC2" w:rsidP="005D4678">
      <w:pPr>
        <w:widowControl w:val="0"/>
        <w:suppressAutoHyphens/>
        <w:autoSpaceDE w:val="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ab/>
      </w:r>
      <w:r w:rsidRPr="00917BC2">
        <w:rPr>
          <w:rFonts w:ascii="Times New Roman" w:eastAsia="NewtonC" w:hAnsi="Times New Roman"/>
          <w:kern w:val="2"/>
          <w:lang w:val="ru-RU" w:eastAsia="hi-IN" w:bidi="hi-IN"/>
        </w:rPr>
        <w:t>различать части речи: существительное, прилагательное, глагол, местоимение, предлог;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различать на письме приставки и предлоги; 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изменять существительные по числам и падежам; определять их род;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различать названия падежей;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изменять прилагательные по числам и падежам и родам;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72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изменять глаголы по временам и числам; в прошедшем времени – по родам; в настоящем и будущем времени – по лицам. </w:t>
      </w:r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</w:pPr>
      <w:r w:rsidRPr="00917BC2">
        <w:rPr>
          <w:rFonts w:ascii="Times New Roman" w:eastAsia="NewtonC-BoldItalic" w:hAnsi="Times New Roman"/>
          <w:bCs/>
          <w:iCs/>
          <w:kern w:val="2"/>
          <w:lang w:val="ru-RU" w:eastAsia="hi-IN" w:bidi="hi-IN"/>
        </w:rPr>
        <w:lastRenderedPageBreak/>
        <w:t>Раздел «Синтаксис»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144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вопросу;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144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находить в предложении основу (подлежащее и сказуемое) и второстепенные члены предложения (дополнение, обстоятельство, определение);</w:t>
      </w:r>
    </w:p>
    <w:p w:rsidR="00917BC2" w:rsidRPr="00917BC2" w:rsidRDefault="00917BC2" w:rsidP="005D4678">
      <w:pPr>
        <w:widowControl w:val="0"/>
        <w:suppressAutoHyphens/>
        <w:autoSpaceDE w:val="0"/>
        <w:spacing w:after="200" w:line="276" w:lineRule="auto"/>
        <w:ind w:left="1440"/>
        <w:jc w:val="both"/>
        <w:rPr>
          <w:rFonts w:ascii="Times New Roman" w:eastAsia="NewtonC-Bold" w:hAnsi="Times New Roman"/>
          <w:b/>
          <w:b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>задавать смысловые и падежные вопросы к разным членам предложения.</w:t>
      </w:r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-Bold" w:hAnsi="Times New Roman"/>
          <w:bCs/>
          <w:i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iCs/>
          <w:kern w:val="2"/>
          <w:lang w:val="ru-RU" w:eastAsia="hi-IN" w:bidi="hi-IN"/>
        </w:rPr>
        <w:t>Содержательная линия «Орфография и пунктуация»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определять орфограммы;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использовать разные способы проверок орфограмм (путём подбора родственных слов, изменения формы слова,  разбора слова по составу, определения принадлежности слова к определённой части речи, использование словаря);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писать словарные слова в соответствии с заложенным в программе минимумом;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писать </w:t>
      </w:r>
      <w:proofErr w:type="gramStart"/>
      <w:r w:rsidRPr="00917BC2">
        <w:rPr>
          <w:rFonts w:ascii="Times New Roman" w:eastAsia="NewtonC-Italic" w:hAnsi="Times New Roman"/>
          <w:i/>
          <w:iCs/>
          <w:kern w:val="2"/>
          <w:lang w:val="ru-RU" w:eastAsia="hi-IN" w:bidi="hi-IN"/>
        </w:rPr>
        <w:t>о</w:t>
      </w:r>
      <w:r w:rsidRPr="00917BC2">
        <w:rPr>
          <w:rFonts w:ascii="Times New Roman" w:eastAsia="NewtonC" w:hAnsi="Times New Roman"/>
          <w:kern w:val="2"/>
          <w:lang w:val="ru-RU" w:eastAsia="hi-IN" w:bidi="hi-IN"/>
        </w:rPr>
        <w:t>-</w:t>
      </w:r>
      <w:r w:rsidRPr="00917BC2">
        <w:rPr>
          <w:rFonts w:ascii="Times New Roman" w:eastAsia="NewtonC-Italic" w:hAnsi="Times New Roman"/>
          <w:i/>
          <w:iCs/>
          <w:kern w:val="2"/>
          <w:lang w:val="ru-RU" w:eastAsia="hi-IN" w:bidi="hi-IN"/>
        </w:rPr>
        <w:t>ё</w:t>
      </w:r>
      <w:proofErr w:type="gramEnd"/>
      <w:r>
        <w:rPr>
          <w:rFonts w:ascii="Times New Roman" w:eastAsia="NewtonC-Italic" w:hAnsi="Times New Roman"/>
          <w:i/>
          <w:iCs/>
          <w:kern w:val="2"/>
          <w:lang w:val="ru-RU" w:eastAsia="hi-IN" w:bidi="hi-IN"/>
        </w:rPr>
        <w:t xml:space="preserve"> </w:t>
      </w:r>
      <w:r w:rsidRPr="00917BC2">
        <w:rPr>
          <w:rFonts w:ascii="Times New Roman" w:eastAsia="NewtonC" w:hAnsi="Times New Roman"/>
          <w:kern w:val="2"/>
          <w:lang w:val="ru-RU" w:eastAsia="hi-IN" w:bidi="hi-IN"/>
        </w:rPr>
        <w:t>после шипящих в окончаниях существительных;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писать слова с наиболее употребительными приставками, с приставкой </w:t>
      </w:r>
      <w:proofErr w:type="gramStart"/>
      <w:r w:rsidRPr="00917BC2">
        <w:rPr>
          <w:rFonts w:ascii="Times New Roman" w:eastAsia="NewtonC" w:hAnsi="Times New Roman"/>
          <w:kern w:val="2"/>
          <w:lang w:val="ru-RU" w:eastAsia="hi-IN" w:bidi="hi-IN"/>
        </w:rPr>
        <w:t>с-</w:t>
      </w:r>
      <w:proofErr w:type="gramEnd"/>
      <w:r w:rsidRPr="00917BC2">
        <w:rPr>
          <w:rFonts w:ascii="Times New Roman" w:eastAsia="NewtonC" w:hAnsi="Times New Roman"/>
          <w:kern w:val="2"/>
          <w:lang w:val="ru-RU" w:eastAsia="hi-IN" w:bidi="hi-IN"/>
        </w:rPr>
        <w:t>, приставками на –с, -з;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писать слова с суффиксами </w:t>
      </w:r>
      <w:proofErr w:type="gramStart"/>
      <w:r w:rsidRPr="00917BC2">
        <w:rPr>
          <w:rFonts w:ascii="Times New Roman" w:eastAsia="NewtonC" w:hAnsi="Times New Roman"/>
          <w:kern w:val="2"/>
          <w:lang w:val="ru-RU" w:eastAsia="hi-IN" w:bidi="hi-IN"/>
        </w:rPr>
        <w:t>–</w:t>
      </w:r>
      <w:proofErr w:type="spellStart"/>
      <w:r w:rsidRPr="00917BC2">
        <w:rPr>
          <w:rFonts w:ascii="Times New Roman" w:eastAsia="NewtonC" w:hAnsi="Times New Roman"/>
          <w:kern w:val="2"/>
          <w:lang w:val="ru-RU" w:eastAsia="hi-IN" w:bidi="hi-IN"/>
        </w:rPr>
        <w:t>е</w:t>
      </w:r>
      <w:proofErr w:type="gramEnd"/>
      <w:r w:rsidRPr="00917BC2">
        <w:rPr>
          <w:rFonts w:ascii="Times New Roman" w:eastAsia="NewtonC" w:hAnsi="Times New Roman"/>
          <w:kern w:val="2"/>
          <w:lang w:val="ru-RU" w:eastAsia="hi-IN" w:bidi="hi-IN"/>
        </w:rPr>
        <w:t>к</w:t>
      </w:r>
      <w:proofErr w:type="spellEnd"/>
      <w:r w:rsidRPr="00917BC2">
        <w:rPr>
          <w:rFonts w:ascii="Times New Roman" w:eastAsia="NewtonC" w:hAnsi="Times New Roman"/>
          <w:kern w:val="2"/>
          <w:lang w:val="ru-RU" w:eastAsia="hi-IN" w:bidi="hi-IN"/>
        </w:rPr>
        <w:t>- и –</w:t>
      </w:r>
      <w:proofErr w:type="spellStart"/>
      <w:r w:rsidRPr="00917BC2">
        <w:rPr>
          <w:rFonts w:ascii="Times New Roman" w:eastAsia="NewtonC" w:hAnsi="Times New Roman"/>
          <w:kern w:val="2"/>
          <w:lang w:val="ru-RU" w:eastAsia="hi-IN" w:bidi="hi-IN"/>
        </w:rPr>
        <w:t>ик</w:t>
      </w:r>
      <w:proofErr w:type="spellEnd"/>
      <w:r w:rsidRPr="00917BC2">
        <w:rPr>
          <w:rFonts w:ascii="Times New Roman" w:eastAsia="NewtonC" w:hAnsi="Times New Roman"/>
          <w:kern w:val="2"/>
          <w:lang w:val="ru-RU" w:eastAsia="hi-IN" w:bidi="hi-IN"/>
        </w:rPr>
        <w:t>-;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писать безударные падежные окончания существительных и прилагательных;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писать </w:t>
      </w:r>
      <w:proofErr w:type="gramStart"/>
      <w:r w:rsidRPr="00917BC2">
        <w:rPr>
          <w:rFonts w:ascii="Times New Roman" w:eastAsia="NewtonC" w:hAnsi="Times New Roman"/>
          <w:kern w:val="2"/>
          <w:lang w:val="ru-RU" w:eastAsia="hi-IN" w:bidi="hi-IN"/>
        </w:rPr>
        <w:t>о-ё</w:t>
      </w:r>
      <w:proofErr w:type="gramEnd"/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 после шипящих и ц в падежных  окончаниях существительных;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находить нужные словарные статьи в словарях различных типов и читать словарную статью, извлекая необходимую информацию. </w:t>
      </w:r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-Bold" w:hAnsi="Times New Roman"/>
          <w:bCs/>
          <w:iCs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/>
          <w:bCs/>
          <w:kern w:val="2"/>
          <w:lang w:val="ru-RU" w:eastAsia="hi-IN" w:bidi="hi-IN"/>
        </w:rPr>
        <w:tab/>
      </w:r>
      <w:r w:rsidRPr="00917BC2">
        <w:rPr>
          <w:rFonts w:ascii="Times New Roman" w:eastAsia="NewtonC-Bold" w:hAnsi="Times New Roman"/>
          <w:bCs/>
          <w:iCs/>
          <w:kern w:val="2"/>
          <w:lang w:val="ru-RU" w:eastAsia="hi-IN" w:bidi="hi-IN"/>
        </w:rPr>
        <w:t>Содержательная линия «Развитие речи»</w:t>
      </w:r>
    </w:p>
    <w:p w:rsidR="00917BC2" w:rsidRPr="00917BC2" w:rsidRDefault="00917BC2" w:rsidP="005D4678">
      <w:pPr>
        <w:widowControl w:val="0"/>
        <w:suppressAutoHyphens/>
        <w:autoSpaceDE w:val="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-Bold" w:hAnsi="Times New Roman"/>
          <w:bCs/>
          <w:kern w:val="2"/>
          <w:lang w:val="ru-RU" w:eastAsia="hi-IN" w:bidi="hi-IN"/>
        </w:rPr>
        <w:tab/>
      </w:r>
      <w:r w:rsidRPr="00917BC2">
        <w:rPr>
          <w:rFonts w:ascii="Times New Roman" w:eastAsia="NewtonC" w:hAnsi="Times New Roman"/>
          <w:kern w:val="2"/>
          <w:lang w:val="ru-RU" w:eastAsia="hi-IN" w:bidi="hi-IN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членить текст на абзацы, оформляя это членение на письме;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грамотно писать и оформлять письма элементарного содержания;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 владеть нормами речевого этикета в типизированных речевых ситуациях (разговор по телефону; разговор с продавцом в магазине; конфликтная  ситуация  с одноклассником и пр.);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работать со словарями;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 соблюдать орфоэпические нормы речи;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>устному  повседневному общению со сверстниками и взрослыми с соблюдением норм речевого этикета;</w:t>
      </w:r>
    </w:p>
    <w:p w:rsidR="00917BC2" w:rsidRPr="00917BC2" w:rsidRDefault="00917BC2" w:rsidP="00917BC2">
      <w:pPr>
        <w:widowControl w:val="0"/>
        <w:numPr>
          <w:ilvl w:val="0"/>
          <w:numId w:val="15"/>
        </w:numPr>
        <w:suppressAutoHyphens/>
        <w:autoSpaceDE w:val="0"/>
        <w:spacing w:after="200" w:line="276" w:lineRule="auto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 писать записки, письма, поздравительные открытки с соблюдением норм речевого этикета.</w:t>
      </w:r>
    </w:p>
    <w:p w:rsidR="00917BC2" w:rsidRPr="00917BC2" w:rsidRDefault="00917BC2" w:rsidP="00917BC2">
      <w:pPr>
        <w:widowControl w:val="0"/>
        <w:suppressAutoHyphens/>
        <w:autoSpaceDE w:val="0"/>
        <w:jc w:val="both"/>
        <w:rPr>
          <w:rFonts w:ascii="Times New Roman" w:eastAsia="NewtonC" w:hAnsi="Times New Roman"/>
          <w:kern w:val="2"/>
          <w:lang w:val="ru-RU" w:eastAsia="hi-IN" w:bidi="hi-IN"/>
        </w:rPr>
      </w:pPr>
      <w:r w:rsidRPr="00917BC2">
        <w:rPr>
          <w:rFonts w:ascii="Times New Roman" w:eastAsia="NewtonC" w:hAnsi="Times New Roman"/>
          <w:kern w:val="2"/>
          <w:lang w:val="ru-RU" w:eastAsia="hi-IN" w:bidi="hi-I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BC2" w:rsidRPr="005D4678" w:rsidRDefault="00917BC2" w:rsidP="005D4678">
      <w:pPr>
        <w:pStyle w:val="ac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lang w:val="ru-RU" w:eastAsia="ru-RU"/>
        </w:rPr>
      </w:pPr>
      <w:r w:rsidRPr="005D4678">
        <w:rPr>
          <w:rFonts w:ascii="Times New Roman" w:hAnsi="Times New Roman"/>
          <w:b/>
          <w:lang w:val="ru-RU"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917BC2" w:rsidRDefault="00917BC2" w:rsidP="00917BC2">
      <w:pPr>
        <w:spacing w:after="200" w:line="276" w:lineRule="auto"/>
        <w:ind w:left="720"/>
        <w:contextualSpacing/>
        <w:jc w:val="both"/>
        <w:rPr>
          <w:rFonts w:ascii="Times New Roman" w:hAnsi="Times New Roman"/>
          <w:lang w:val="ru-RU" w:eastAsia="ru-RU"/>
        </w:rPr>
      </w:pPr>
      <w:r w:rsidRPr="00917BC2">
        <w:rPr>
          <w:rFonts w:ascii="Times New Roman" w:hAnsi="Times New Roman"/>
          <w:lang w:val="ru-RU" w:eastAsia="ru-RU"/>
        </w:rPr>
        <w:t xml:space="preserve">В программе 170 часов в неделе 5 часов, а по учебному плану 4 часа уменьшила на 34 часа в общем 136 часов. </w:t>
      </w:r>
    </w:p>
    <w:p w:rsidR="005D4678" w:rsidRPr="00917BC2" w:rsidRDefault="005D4678" w:rsidP="00917BC2">
      <w:pPr>
        <w:spacing w:after="200" w:line="276" w:lineRule="auto"/>
        <w:ind w:left="720"/>
        <w:contextualSpacing/>
        <w:jc w:val="both"/>
        <w:rPr>
          <w:rFonts w:ascii="Times New Roman" w:hAnsi="Times New Roman"/>
          <w:lang w:val="ru-RU" w:eastAsia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6217"/>
        <w:gridCol w:w="2696"/>
        <w:gridCol w:w="998"/>
      </w:tblGrid>
      <w:tr w:rsidR="00917BC2" w:rsidRPr="00917BC2" w:rsidTr="00FE7EDA">
        <w:trPr>
          <w:trHeight w:val="5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917BC2" w:rsidRPr="00917BC2" w:rsidTr="00FE7EDA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917BC2" w:rsidRPr="00917BC2" w:rsidTr="00FE7EDA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rPr>
                <w:rFonts w:ascii="Times New Roman" w:eastAsia="Calibri" w:hAnsi="Times New Roman"/>
                <w:lang w:val="ru-RU" w:eastAsia="ru-RU"/>
              </w:rPr>
            </w:pPr>
          </w:p>
        </w:tc>
      </w:tr>
      <w:tr w:rsidR="00917BC2" w:rsidRPr="00917BC2" w:rsidTr="00FE7ED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Фонетика и орфография.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15</w:t>
            </w:r>
          </w:p>
        </w:tc>
      </w:tr>
      <w:tr w:rsidR="00917BC2" w:rsidRPr="00917BC2" w:rsidTr="00FE7EDA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proofErr w:type="spellStart"/>
            <w:r w:rsidRPr="00917BC2">
              <w:rPr>
                <w:rFonts w:ascii="Times New Roman" w:eastAsia="Calibri" w:hAnsi="Times New Roman"/>
                <w:lang w:val="ru-RU" w:eastAsia="ru-RU"/>
              </w:rPr>
              <w:t>Морфемика</w:t>
            </w:r>
            <w:proofErr w:type="spellEnd"/>
            <w:r w:rsidRPr="00917BC2">
              <w:rPr>
                <w:rFonts w:ascii="Times New Roman" w:eastAsia="Calibri" w:hAnsi="Times New Roman"/>
                <w:lang w:val="ru-RU" w:eastAsia="ru-RU"/>
              </w:rPr>
              <w:t xml:space="preserve"> и словообразование.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15</w:t>
            </w:r>
          </w:p>
        </w:tc>
      </w:tr>
      <w:tr w:rsidR="00917BC2" w:rsidRPr="00917BC2" w:rsidTr="00FE7EDA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Морфология.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56</w:t>
            </w:r>
          </w:p>
        </w:tc>
      </w:tr>
      <w:tr w:rsidR="00917BC2" w:rsidRPr="00917BC2" w:rsidTr="00FE7EDA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Лексика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10</w:t>
            </w:r>
          </w:p>
        </w:tc>
      </w:tr>
      <w:tr w:rsidR="00917BC2" w:rsidRPr="00917BC2" w:rsidTr="00FE7ED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Синтаксис.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10</w:t>
            </w:r>
          </w:p>
        </w:tc>
      </w:tr>
      <w:tr w:rsidR="00917BC2" w:rsidRPr="00917BC2" w:rsidTr="00FE7ED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30</w:t>
            </w:r>
          </w:p>
        </w:tc>
      </w:tr>
      <w:tr w:rsidR="00917BC2" w:rsidRPr="00917BC2" w:rsidTr="00FE7ED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2" w:rsidRPr="00917BC2" w:rsidRDefault="00917BC2" w:rsidP="00917BC2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917BC2">
              <w:rPr>
                <w:rFonts w:ascii="Times New Roman" w:eastAsia="Calibri" w:hAnsi="Times New Roman"/>
                <w:lang w:val="ru-RU" w:eastAsia="ru-RU"/>
              </w:rPr>
              <w:t>136</w:t>
            </w:r>
          </w:p>
        </w:tc>
      </w:tr>
    </w:tbl>
    <w:p w:rsidR="00917BC2" w:rsidRPr="00917BC2" w:rsidRDefault="00917BC2" w:rsidP="00917BC2">
      <w:pPr>
        <w:spacing w:after="200" w:line="276" w:lineRule="auto"/>
        <w:rPr>
          <w:sz w:val="22"/>
          <w:szCs w:val="22"/>
          <w:lang w:val="ru-RU" w:eastAsia="ru-RU"/>
        </w:rPr>
      </w:pPr>
    </w:p>
    <w:p w:rsidR="00EE6E09" w:rsidRPr="00EE6E09" w:rsidRDefault="00EE6E09" w:rsidP="00EE6E09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E58A8" w:rsidRPr="008E58A8" w:rsidRDefault="008E58A8" w:rsidP="008E58A8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lang w:val="ru-RU"/>
        </w:rPr>
      </w:pPr>
    </w:p>
    <w:p w:rsidR="008E58A8" w:rsidRPr="008E58A8" w:rsidRDefault="008E58A8" w:rsidP="008E58A8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lang w:val="ru-RU"/>
        </w:rPr>
      </w:pPr>
    </w:p>
    <w:p w:rsidR="005F5C29" w:rsidRPr="008E58A8" w:rsidRDefault="005F5C29">
      <w:pPr>
        <w:rPr>
          <w:lang w:val="ru-RU"/>
        </w:rPr>
      </w:pPr>
    </w:p>
    <w:sectPr w:rsidR="005F5C29" w:rsidRPr="008E58A8" w:rsidSect="00AF4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wtonC-Bold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NewtonC-Bold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-Italic">
    <w:altName w:val="Arial Unicode MS"/>
    <w:charset w:val="CC"/>
    <w:family w:val="script"/>
    <w:pitch w:val="default"/>
    <w:sig w:usb0="00000000" w:usb1="00000000" w:usb2="00000000" w:usb3="00000000" w:csb0="00040001" w:csb1="00000000"/>
  </w:font>
  <w:font w:name="Newton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E3B3076"/>
    <w:multiLevelType w:val="hybridMultilevel"/>
    <w:tmpl w:val="0A8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25282"/>
    <w:multiLevelType w:val="hybridMultilevel"/>
    <w:tmpl w:val="C7F82490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57E0"/>
    <w:multiLevelType w:val="hybridMultilevel"/>
    <w:tmpl w:val="DF566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42C3C"/>
    <w:multiLevelType w:val="hybridMultilevel"/>
    <w:tmpl w:val="4DFAED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743C1E"/>
    <w:multiLevelType w:val="hybridMultilevel"/>
    <w:tmpl w:val="BA78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2A9"/>
    <w:multiLevelType w:val="hybridMultilevel"/>
    <w:tmpl w:val="06E24B0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66A06471"/>
    <w:multiLevelType w:val="hybridMultilevel"/>
    <w:tmpl w:val="0BF2A0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E2A22D1"/>
    <w:multiLevelType w:val="hybridMultilevel"/>
    <w:tmpl w:val="C26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D0F4A"/>
    <w:multiLevelType w:val="hybridMultilevel"/>
    <w:tmpl w:val="7FAA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46449"/>
    <w:multiLevelType w:val="hybridMultilevel"/>
    <w:tmpl w:val="03FC299E"/>
    <w:lvl w:ilvl="0" w:tplc="A00C9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62E021D"/>
    <w:multiLevelType w:val="hybridMultilevel"/>
    <w:tmpl w:val="660E8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29"/>
    <w:rsid w:val="0009542B"/>
    <w:rsid w:val="00111B53"/>
    <w:rsid w:val="001F34EA"/>
    <w:rsid w:val="00261629"/>
    <w:rsid w:val="00402E4C"/>
    <w:rsid w:val="005826DB"/>
    <w:rsid w:val="005D4678"/>
    <w:rsid w:val="005F5C29"/>
    <w:rsid w:val="006F73BF"/>
    <w:rsid w:val="008E58A8"/>
    <w:rsid w:val="00917BC2"/>
    <w:rsid w:val="00AF4245"/>
    <w:rsid w:val="00B95174"/>
    <w:rsid w:val="00BE6C6F"/>
    <w:rsid w:val="00C61083"/>
    <w:rsid w:val="00D82073"/>
    <w:rsid w:val="00E74858"/>
    <w:rsid w:val="00EE6E09"/>
    <w:rsid w:val="00FB752D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E58A8"/>
    <w:rPr>
      <w:vertAlign w:val="superscript"/>
    </w:rPr>
  </w:style>
  <w:style w:type="paragraph" w:customStyle="1" w:styleId="a4">
    <w:name w:val="Содержимое таблицы"/>
    <w:basedOn w:val="a"/>
    <w:rsid w:val="008E58A8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 w:eastAsia="hi-IN" w:bidi="hi-IN"/>
    </w:rPr>
  </w:style>
  <w:style w:type="character" w:customStyle="1" w:styleId="a5">
    <w:name w:val="Символ сноски"/>
    <w:rsid w:val="008E58A8"/>
  </w:style>
  <w:style w:type="paragraph" w:styleId="a6">
    <w:name w:val="footnote text"/>
    <w:basedOn w:val="a"/>
    <w:link w:val="a7"/>
    <w:rsid w:val="008E58A8"/>
    <w:pPr>
      <w:widowControl w:val="0"/>
      <w:suppressLineNumbers/>
      <w:suppressAutoHyphens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val="ru-RU" w:eastAsia="hi-IN" w:bidi="hi-IN"/>
    </w:rPr>
  </w:style>
  <w:style w:type="character" w:customStyle="1" w:styleId="a7">
    <w:name w:val="Текст сноски Знак"/>
    <w:basedOn w:val="a0"/>
    <w:link w:val="a6"/>
    <w:rsid w:val="008E58A8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8E58A8"/>
    <w:rPr>
      <w:rFonts w:ascii="Calibri" w:eastAsia="Calibri" w:hAnsi="Calibri" w:cs="Times New Roman"/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8E58A8"/>
    <w:pPr>
      <w:spacing w:after="200" w:line="276" w:lineRule="auto"/>
    </w:pPr>
    <w:rPr>
      <w:rFonts w:eastAsia="Calibri"/>
      <w:sz w:val="20"/>
      <w:szCs w:val="20"/>
      <w:lang w:val="ru-RU"/>
    </w:rPr>
  </w:style>
  <w:style w:type="paragraph" w:customStyle="1" w:styleId="Default">
    <w:name w:val="Default"/>
    <w:rsid w:val="008E5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4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858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5D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E58A8"/>
    <w:rPr>
      <w:vertAlign w:val="superscript"/>
    </w:rPr>
  </w:style>
  <w:style w:type="paragraph" w:customStyle="1" w:styleId="a4">
    <w:name w:val="Содержимое таблицы"/>
    <w:basedOn w:val="a"/>
    <w:rsid w:val="008E58A8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 w:eastAsia="hi-IN" w:bidi="hi-IN"/>
    </w:rPr>
  </w:style>
  <w:style w:type="character" w:customStyle="1" w:styleId="a5">
    <w:name w:val="Символ сноски"/>
    <w:rsid w:val="008E58A8"/>
  </w:style>
  <w:style w:type="paragraph" w:styleId="a6">
    <w:name w:val="footnote text"/>
    <w:basedOn w:val="a"/>
    <w:link w:val="a7"/>
    <w:rsid w:val="008E58A8"/>
    <w:pPr>
      <w:widowControl w:val="0"/>
      <w:suppressLineNumbers/>
      <w:suppressAutoHyphens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val="ru-RU" w:eastAsia="hi-IN" w:bidi="hi-IN"/>
    </w:rPr>
  </w:style>
  <w:style w:type="character" w:customStyle="1" w:styleId="a7">
    <w:name w:val="Текст сноски Знак"/>
    <w:basedOn w:val="a0"/>
    <w:link w:val="a6"/>
    <w:rsid w:val="008E58A8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8E58A8"/>
    <w:rPr>
      <w:rFonts w:ascii="Calibri" w:eastAsia="Calibri" w:hAnsi="Calibri" w:cs="Times New Roman"/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8E58A8"/>
    <w:pPr>
      <w:spacing w:after="200" w:line="276" w:lineRule="auto"/>
    </w:pPr>
    <w:rPr>
      <w:rFonts w:eastAsia="Calibri"/>
      <w:sz w:val="20"/>
      <w:szCs w:val="20"/>
      <w:lang w:val="ru-RU"/>
    </w:rPr>
  </w:style>
  <w:style w:type="paragraph" w:customStyle="1" w:styleId="Default">
    <w:name w:val="Default"/>
    <w:rsid w:val="008E5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4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858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5D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Гульнара</cp:lastModifiedBy>
  <cp:revision>8</cp:revision>
  <dcterms:created xsi:type="dcterms:W3CDTF">2019-11-10T19:56:00Z</dcterms:created>
  <dcterms:modified xsi:type="dcterms:W3CDTF">2021-03-24T05:19:00Z</dcterms:modified>
</cp:coreProperties>
</file>