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912" w:rsidRDefault="00142912" w:rsidP="000C495D"/>
    <w:p w:rsidR="00142912" w:rsidRDefault="00142912" w:rsidP="000C495D">
      <w:r>
        <w:rPr>
          <w:noProof/>
          <w:lang w:eastAsia="ru-RU"/>
        </w:rPr>
        <w:drawing>
          <wp:inline distT="0" distB="0" distL="0" distR="0">
            <wp:extent cx="5940425" cy="83877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95D" w:rsidRDefault="000C495D" w:rsidP="000C495D"/>
    <w:p w:rsidR="00FE25A2" w:rsidRDefault="000C495D" w:rsidP="001473BF">
      <w:pPr>
        <w:jc w:val="both"/>
        <w:outlineLvl w:val="0"/>
        <w:rPr>
          <w:rStyle w:val="c5"/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pacing w:val="10"/>
          <w:sz w:val="24"/>
          <w:szCs w:val="24"/>
        </w:rPr>
        <w:lastRenderedPageBreak/>
        <w:t>1.</w:t>
      </w:r>
      <w:r w:rsidRPr="00C71F81">
        <w:rPr>
          <w:rFonts w:ascii="Times New Roman" w:hAnsi="Times New Roman"/>
          <w:b/>
          <w:spacing w:val="10"/>
          <w:sz w:val="24"/>
          <w:szCs w:val="24"/>
        </w:rPr>
        <w:t>Планируемые результаты освоения учебного предмета</w:t>
      </w:r>
      <w:r>
        <w:rPr>
          <w:rFonts w:ascii="Times New Roman" w:hAnsi="Times New Roman"/>
          <w:b/>
          <w:spacing w:val="10"/>
          <w:sz w:val="24"/>
          <w:szCs w:val="24"/>
        </w:rPr>
        <w:t>, курса</w:t>
      </w:r>
      <w:r w:rsidR="00FE25A2">
        <w:rPr>
          <w:rFonts w:ascii="Times New Roman" w:hAnsi="Times New Roman"/>
          <w:b/>
          <w:spacing w:val="10"/>
          <w:sz w:val="24"/>
          <w:szCs w:val="24"/>
        </w:rPr>
        <w:t xml:space="preserve">                                        </w:t>
      </w:r>
      <w:r w:rsidR="00AF53D7" w:rsidRPr="001473BF">
        <w:rPr>
          <w:rStyle w:val="c5"/>
          <w:rFonts w:ascii="Times New Roman" w:hAnsi="Times New Roman"/>
          <w:b/>
          <w:bCs/>
          <w:color w:val="000000"/>
          <w:sz w:val="24"/>
          <w:szCs w:val="24"/>
        </w:rPr>
        <w:t>Ли</w:t>
      </w:r>
      <w:r w:rsidR="001473BF">
        <w:rPr>
          <w:rStyle w:val="c5"/>
          <w:rFonts w:ascii="Times New Roman" w:hAnsi="Times New Roman"/>
          <w:b/>
          <w:bCs/>
          <w:color w:val="000000"/>
          <w:sz w:val="24"/>
          <w:szCs w:val="24"/>
        </w:rPr>
        <w:t>чностные</w:t>
      </w:r>
      <w:proofErr w:type="gramStart"/>
      <w:r w:rsidR="001473BF">
        <w:rPr>
          <w:rStyle w:val="c5"/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AF53D7" w:rsidRPr="001473BF">
        <w:rPr>
          <w:rStyle w:val="c5"/>
          <w:rFonts w:ascii="Times New Roman" w:hAnsi="Times New Roman"/>
          <w:b/>
          <w:bCs/>
          <w:color w:val="000000"/>
          <w:sz w:val="24"/>
          <w:szCs w:val="24"/>
        </w:rPr>
        <w:t>р</w:t>
      </w:r>
      <w:proofErr w:type="gramEnd"/>
      <w:r w:rsidR="00AF53D7" w:rsidRPr="001473BF">
        <w:rPr>
          <w:rStyle w:val="c5"/>
          <w:rFonts w:ascii="Times New Roman" w:hAnsi="Times New Roman"/>
          <w:b/>
          <w:bCs/>
          <w:color w:val="000000"/>
          <w:sz w:val="24"/>
          <w:szCs w:val="24"/>
        </w:rPr>
        <w:t xml:space="preserve">езультаты:                                                                                                                                        </w:t>
      </w:r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- формирование умения школьников ориентироваться в социальных ролях и межличностных отношениях(умения соотносить поступки и события с принятыми этическими принципами, владеть коммуникативными основами, регулирующими общение детей и взрослых; а также детей между собой) осуществляется с помощью системы заданий в линии, которая называется «Азбука вежливости»</w:t>
      </w:r>
      <w:proofErr w:type="gramStart"/>
      <w:r w:rsidR="00FE25A2"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                                                           </w:t>
      </w:r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.</w:t>
      </w:r>
      <w:proofErr w:type="gramEnd"/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- формирование ценностно-смысловой ориентации (способности ценить мир природы и человеческих отношений, умения выделять нравственный аспект поведения героев текста и сквозных героев учебника, способности оценить содержание учебного материала, исходя из социальных и личностных ценностей, умения сделать личностный моральный выбор) осуществляется на базе текстов и заданий, при обсуждении которых (в методическом аппарате), наряду с анализом их видовых особенностей (описание, повествование, рассуждение и т.д.), обсуждаются нравственные и ценностные проблемы: </w:t>
      </w:r>
      <w:r w:rsidR="00FE25A2"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gramStart"/>
      <w:r w:rsidR="00FE25A2">
        <w:rPr>
          <w:rStyle w:val="c5"/>
          <w:rFonts w:ascii="Times New Roman" w:hAnsi="Times New Roman"/>
          <w:bCs/>
          <w:color w:val="000000"/>
          <w:sz w:val="24"/>
          <w:szCs w:val="24"/>
        </w:rPr>
        <w:t>-</w:t>
      </w:r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ф</w:t>
      </w:r>
      <w:proofErr w:type="gramEnd"/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ормирование базовых историко-культурных представлений и гражданской идентичности школьников(представления о том, что в ходе исторических изменений меняется внешняя канва: название государства, праздники, мода и т.д., но неизменной может остаться природа вокруг нас, памятники архитектуры, которые несут атмосферу прошлого и, наконец, чувства людей, такие как любовь к Родине и к тому месту, где ты живёшь, любовь близких, помощь и поддержка друзей, способность радоваться красоте мира природы, ощущение причастности к истории и культуре своей страны. </w:t>
      </w:r>
      <w:r w:rsidR="00FE25A2"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                        </w:t>
      </w:r>
      <w:proofErr w:type="gramStart"/>
      <w:r w:rsidR="00FE25A2">
        <w:rPr>
          <w:rStyle w:val="c5"/>
          <w:rFonts w:ascii="Times New Roman" w:hAnsi="Times New Roman"/>
          <w:bCs/>
          <w:color w:val="000000"/>
          <w:sz w:val="24"/>
          <w:szCs w:val="24"/>
        </w:rPr>
        <w:t>-</w:t>
      </w:r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ф</w:t>
      </w:r>
      <w:proofErr w:type="gramEnd"/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ормирование базовых эстетических ценностей(эстетических переживаний, эстетического вкуса, представления о красоте и целостности окружающего мира) происходит не только на материале всех вышеперечисленных литературных текстах, но и на основе  заданий, входящих в линию работы с живописными произведениями. </w:t>
      </w:r>
      <w:r w:rsidR="00FE25A2"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                 </w:t>
      </w:r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gramStart"/>
      <w:r w:rsidR="00FE25A2">
        <w:rPr>
          <w:rStyle w:val="c5"/>
          <w:rFonts w:ascii="Times New Roman" w:hAnsi="Times New Roman"/>
          <w:bCs/>
          <w:color w:val="000000"/>
          <w:sz w:val="24"/>
          <w:szCs w:val="24"/>
        </w:rPr>
        <w:t>-</w:t>
      </w:r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ф</w:t>
      </w:r>
      <w:proofErr w:type="gramEnd"/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ормирование опыта нравственных и эстетических переживаний(формирование опыта "индивидуальных примерок": воспитание способности каждый раз все ситуации этического и эстетического характера примерять на себя) осуществляется с помощью</w:t>
      </w:r>
      <w:r w:rsidR="00FE25A2"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             </w:t>
      </w:r>
      <w:r w:rsidR="004F6875" w:rsidRPr="001473BF">
        <w:rPr>
          <w:rStyle w:val="c5"/>
          <w:rFonts w:ascii="Times New Roman" w:hAnsi="Times New Roman"/>
          <w:b/>
          <w:bCs/>
          <w:color w:val="000000"/>
          <w:sz w:val="24"/>
          <w:szCs w:val="24"/>
        </w:rPr>
        <w:t xml:space="preserve">Метапредметные  результаты:                                                                                              </w:t>
      </w:r>
      <w:r w:rsidR="00FE25A2">
        <w:rPr>
          <w:rStyle w:val="c5"/>
          <w:rFonts w:ascii="Times New Roman" w:hAnsi="Times New Roman"/>
          <w:bCs/>
          <w:color w:val="000000"/>
          <w:sz w:val="24"/>
          <w:szCs w:val="24"/>
        </w:rPr>
        <w:t>•</w:t>
      </w:r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самостоятельно ф</w:t>
      </w:r>
      <w:r w:rsidR="004F6875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ормулировать тему и цели урока;                                                               </w:t>
      </w:r>
      <w:r w:rsidR="00FE25A2">
        <w:rPr>
          <w:rStyle w:val="c5"/>
          <w:rFonts w:ascii="Times New Roman" w:hAnsi="Times New Roman"/>
          <w:bCs/>
          <w:color w:val="000000"/>
          <w:sz w:val="24"/>
          <w:szCs w:val="24"/>
        </w:rPr>
        <w:t>•</w:t>
      </w:r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составлять план решения учебной</w:t>
      </w:r>
      <w:r w:rsidR="004F6875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 проблемы совместно с учителем;                                           </w:t>
      </w:r>
      <w:r w:rsidR="00FE25A2">
        <w:rPr>
          <w:rStyle w:val="c5"/>
          <w:rFonts w:ascii="Times New Roman" w:hAnsi="Times New Roman"/>
          <w:bCs/>
          <w:color w:val="000000"/>
          <w:sz w:val="24"/>
          <w:szCs w:val="24"/>
        </w:rPr>
        <w:t>•</w:t>
      </w:r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работать по плану, сверяя свои действия с целью, ко</w:t>
      </w:r>
      <w:r w:rsidR="004F6875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рректировать свою деятельность;                              </w:t>
      </w:r>
      <w:r w:rsidR="00FE25A2">
        <w:rPr>
          <w:rStyle w:val="c5"/>
          <w:rFonts w:ascii="Times New Roman" w:hAnsi="Times New Roman"/>
          <w:bCs/>
          <w:color w:val="000000"/>
          <w:sz w:val="24"/>
          <w:szCs w:val="24"/>
        </w:rPr>
        <w:t>•</w:t>
      </w:r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в диалоге с учителем вырабатывать критерии оценки и определять степень успешности своей работы и работы других в с</w:t>
      </w:r>
      <w:r w:rsidR="004F6875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оответствии с этими критериями.                                            </w:t>
      </w:r>
      <w:proofErr w:type="gramStart"/>
      <w:r w:rsidR="00FE25A2">
        <w:rPr>
          <w:rStyle w:val="c5"/>
          <w:rFonts w:ascii="Times New Roman" w:hAnsi="Times New Roman"/>
          <w:bCs/>
          <w:color w:val="000000"/>
          <w:sz w:val="24"/>
          <w:szCs w:val="24"/>
        </w:rPr>
        <w:t>-</w:t>
      </w:r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в</w:t>
      </w:r>
      <w:proofErr w:type="gramEnd"/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ычитывать все виды текстовой информации: </w:t>
      </w:r>
      <w:r w:rsidR="004F6875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подтекстовую, концептуальную;                                                                                                                                              </w:t>
      </w:r>
      <w:r w:rsidR="00FE25A2">
        <w:rPr>
          <w:rStyle w:val="c5"/>
          <w:rFonts w:ascii="Times New Roman" w:hAnsi="Times New Roman"/>
          <w:bCs/>
          <w:color w:val="000000"/>
          <w:sz w:val="24"/>
          <w:szCs w:val="24"/>
        </w:rPr>
        <w:t>•</w:t>
      </w:r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пользоваться разными видами чтения: изучающим,</w:t>
      </w:r>
      <w:r w:rsidR="004F6875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 просмотровым, ознакомительным;            </w:t>
      </w:r>
      <w:r w:rsidR="00FE25A2">
        <w:rPr>
          <w:rStyle w:val="c5"/>
          <w:rFonts w:ascii="Times New Roman" w:hAnsi="Times New Roman"/>
          <w:bCs/>
          <w:color w:val="000000"/>
          <w:sz w:val="24"/>
          <w:szCs w:val="24"/>
        </w:rPr>
        <w:t>•</w:t>
      </w:r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извлекать информацию, представленную в разных формах (сплошной текст; несплошной текст – илл</w:t>
      </w:r>
      <w:r w:rsidR="004F6875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юстрация, таблица, схема);                                                                               </w:t>
      </w:r>
      <w:r w:rsidR="00FE25A2">
        <w:rPr>
          <w:rStyle w:val="c5"/>
          <w:rFonts w:ascii="Times New Roman" w:hAnsi="Times New Roman"/>
          <w:bCs/>
          <w:color w:val="000000"/>
          <w:sz w:val="24"/>
          <w:szCs w:val="24"/>
        </w:rPr>
        <w:t>•</w:t>
      </w:r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перерабатывать и преобразовывать информацию из одной формы в другую (со</w:t>
      </w:r>
      <w:r w:rsidR="004F6875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ставлять план, таблицу, схему);                                                                                                                       </w:t>
      </w:r>
      <w:proofErr w:type="gramStart"/>
      <w:r w:rsidR="00FE25A2">
        <w:rPr>
          <w:rStyle w:val="c5"/>
          <w:rFonts w:ascii="Times New Roman" w:hAnsi="Times New Roman"/>
          <w:bCs/>
          <w:color w:val="000000"/>
          <w:sz w:val="24"/>
          <w:szCs w:val="24"/>
        </w:rPr>
        <w:t>-</w:t>
      </w:r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п</w:t>
      </w:r>
      <w:proofErr w:type="gramEnd"/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ользов</w:t>
      </w:r>
      <w:r w:rsidR="004F6875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аться словарями, справочниками;                                                  </w:t>
      </w:r>
      <w:r w:rsidR="00FE25A2"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                              •</w:t>
      </w:r>
      <w:r w:rsidR="004F6875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осуществлять анализ и синтез;                                                                                                                                                                    </w:t>
      </w:r>
      <w:r w:rsidR="00FE25A2">
        <w:rPr>
          <w:rStyle w:val="c5"/>
          <w:rFonts w:ascii="Times New Roman" w:hAnsi="Times New Roman"/>
          <w:bCs/>
          <w:color w:val="000000"/>
          <w:sz w:val="24"/>
          <w:szCs w:val="24"/>
        </w:rPr>
        <w:t>•</w:t>
      </w:r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устанавлива</w:t>
      </w:r>
      <w:r w:rsidR="004F6875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ть причинно-следственные связи;                                                                                       </w:t>
      </w:r>
      <w:r w:rsidR="00FE25A2">
        <w:rPr>
          <w:rStyle w:val="c5"/>
          <w:rFonts w:ascii="Times New Roman" w:hAnsi="Times New Roman"/>
          <w:bCs/>
          <w:color w:val="000000"/>
          <w:sz w:val="24"/>
          <w:szCs w:val="24"/>
        </w:rPr>
        <w:t>•</w:t>
      </w:r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строить рассуждения; служит технология продуктивного чтения и технология оценивания образовательных достиж</w:t>
      </w:r>
      <w:r w:rsidR="00FE25A2">
        <w:rPr>
          <w:rStyle w:val="c5"/>
          <w:rFonts w:ascii="Times New Roman" w:hAnsi="Times New Roman"/>
          <w:bCs/>
          <w:color w:val="000000"/>
          <w:sz w:val="24"/>
          <w:szCs w:val="24"/>
        </w:rPr>
        <w:t>ений (учебных успехов).</w:t>
      </w:r>
    </w:p>
    <w:p w:rsidR="000C495D" w:rsidRPr="00FE25A2" w:rsidRDefault="00FE25A2" w:rsidP="00FE25A2">
      <w:pPr>
        <w:jc w:val="both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Style w:val="c5"/>
          <w:rFonts w:ascii="Times New Roman" w:hAnsi="Times New Roman"/>
          <w:bCs/>
          <w:color w:val="000000"/>
          <w:sz w:val="24"/>
          <w:szCs w:val="24"/>
        </w:rPr>
        <w:lastRenderedPageBreak/>
        <w:t>•</w:t>
      </w:r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оформлять свои мысли в устной и письменной форме с учѐтом речевой ситуации;</w:t>
      </w:r>
      <w:r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   •</w:t>
      </w:r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адекватно использовать речевые средства для ре</w:t>
      </w:r>
      <w:r w:rsidR="004F6875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шения различных коммуникативных </w:t>
      </w:r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задач; владеть монологическо</w:t>
      </w:r>
      <w:r>
        <w:rPr>
          <w:rStyle w:val="c5"/>
          <w:rFonts w:ascii="Times New Roman" w:hAnsi="Times New Roman"/>
          <w:bCs/>
          <w:color w:val="000000"/>
          <w:sz w:val="24"/>
          <w:szCs w:val="24"/>
        </w:rPr>
        <w:t>й и диалогической формами речи</w:t>
      </w:r>
      <w:proofErr w:type="gramStart"/>
      <w:r>
        <w:rPr>
          <w:rStyle w:val="c5"/>
          <w:rFonts w:ascii="Times New Roman" w:hAnsi="Times New Roman"/>
          <w:bCs/>
          <w:color w:val="000000"/>
          <w:sz w:val="24"/>
          <w:szCs w:val="24"/>
        </w:rPr>
        <w:t>.</w:t>
      </w:r>
      <w:proofErr w:type="gramEnd"/>
      <w:r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                                       •</w:t>
      </w:r>
      <w:proofErr w:type="gramStart"/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в</w:t>
      </w:r>
      <w:proofErr w:type="gramEnd"/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ысказывать и об</w:t>
      </w:r>
      <w:r>
        <w:rPr>
          <w:rStyle w:val="c5"/>
          <w:rFonts w:ascii="Times New Roman" w:hAnsi="Times New Roman"/>
          <w:bCs/>
          <w:color w:val="000000"/>
          <w:sz w:val="24"/>
          <w:szCs w:val="24"/>
        </w:rPr>
        <w:t>основывать свою точку зрения;                                                                                 •</w:t>
      </w:r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слушать и слышать других, пытаться принимать иную точку зрения, быть готовым кор</w:t>
      </w:r>
      <w:r>
        <w:rPr>
          <w:rStyle w:val="c5"/>
          <w:rFonts w:ascii="Times New Roman" w:hAnsi="Times New Roman"/>
          <w:bCs/>
          <w:color w:val="000000"/>
          <w:sz w:val="24"/>
          <w:szCs w:val="24"/>
        </w:rPr>
        <w:t>ректировать свою точку зрения;                                                                                                      •</w:t>
      </w:r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договариваться и приходить к общему реше</w:t>
      </w:r>
      <w:r>
        <w:rPr>
          <w:rStyle w:val="c5"/>
          <w:rFonts w:ascii="Times New Roman" w:hAnsi="Times New Roman"/>
          <w:bCs/>
          <w:color w:val="000000"/>
          <w:sz w:val="24"/>
          <w:szCs w:val="24"/>
        </w:rPr>
        <w:t>нию в совместной деятельности;                               •</w:t>
      </w:r>
      <w:r w:rsidR="00AF53D7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задавать вопросы.</w:t>
      </w:r>
      <w:r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4F6875" w:rsidRPr="001473BF">
        <w:rPr>
          <w:rStyle w:val="c5"/>
          <w:rFonts w:ascii="Times New Roman" w:hAnsi="Times New Roman"/>
          <w:b/>
          <w:bCs/>
          <w:color w:val="000000"/>
          <w:sz w:val="24"/>
          <w:szCs w:val="24"/>
        </w:rPr>
        <w:t>Предметные  результаты:</w:t>
      </w:r>
      <w:r>
        <w:rPr>
          <w:rStyle w:val="c5"/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0C495D" w:rsidRPr="001473BF">
        <w:rPr>
          <w:rStyle w:val="c5"/>
          <w:rFonts w:ascii="Times New Roman" w:hAnsi="Times New Roman"/>
          <w:b/>
          <w:bCs/>
          <w:color w:val="000000"/>
          <w:sz w:val="24"/>
          <w:szCs w:val="24"/>
        </w:rPr>
        <w:t>Раздел «Фонетика и графика</w:t>
      </w:r>
      <w:proofErr w:type="gramStart"/>
      <w:r w:rsidR="000C495D" w:rsidRPr="001473BF">
        <w:rPr>
          <w:rStyle w:val="c5"/>
          <w:rFonts w:ascii="Times New Roman" w:hAnsi="Times New Roman"/>
          <w:b/>
          <w:bCs/>
          <w:color w:val="000000"/>
          <w:sz w:val="24"/>
          <w:szCs w:val="24"/>
        </w:rPr>
        <w:t>»</w:t>
      </w:r>
      <w:r w:rsidR="004F6875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р</w:t>
      </w:r>
      <w:proofErr w:type="gramEnd"/>
      <w:r w:rsidR="004F6875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азличать звуки и буквы;характеризовать звуки русского языка (ударные/безударные; согласные твердые/мягкие, парные/непарные твердые и мягкие, согласные звонкие /глухие, парные/непарные звонкие и глухие)</w:t>
      </w:r>
      <w:proofErr w:type="gramStart"/>
      <w:r w:rsidR="004F6875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;з</w:t>
      </w:r>
      <w:proofErr w:type="gramEnd"/>
      <w:r w:rsidR="004F6875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ная последовательность букв в русском алфавите, пользоваться алфавитом для упорядочивания слов и поиска нужной информации.проводить фонетико-графический (звукобуквенный) разбор слова самостоятельно по предложенному в учебнике алгоритму, оценивать правильность проведения фонетико-графического (звукобуквенного) разбора слов.</w:t>
      </w:r>
      <w:r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="000C495D" w:rsidRPr="001473BF">
        <w:rPr>
          <w:rStyle w:val="c5"/>
          <w:rFonts w:ascii="Times New Roman" w:hAnsi="Times New Roman"/>
          <w:b/>
          <w:bCs/>
          <w:color w:val="000000"/>
          <w:sz w:val="24"/>
          <w:szCs w:val="24"/>
        </w:rPr>
        <w:t>Раздел «Орфоэпия»</w:t>
      </w:r>
      <w:r>
        <w:rPr>
          <w:rStyle w:val="c5"/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0C495D" w:rsidRPr="001473BF">
        <w:rPr>
          <w:rFonts w:ascii="Times New Roman" w:hAnsi="Times New Roman"/>
          <w:color w:val="000000"/>
          <w:sz w:val="24"/>
          <w:szCs w:val="24"/>
        </w:rPr>
        <w:t>правильно произносить орфоэпически трудные слова из орфоэпического минимума, отобранного для изучения в 4-м классе</w:t>
      </w:r>
      <w:proofErr w:type="gramStart"/>
      <w:r w:rsidR="000C495D" w:rsidRPr="001473BF">
        <w:rPr>
          <w:rFonts w:ascii="Times New Roman" w:hAnsi="Times New Roman"/>
          <w:color w:val="000000"/>
          <w:sz w:val="24"/>
          <w:szCs w:val="24"/>
        </w:rPr>
        <w:t>;п</w:t>
      </w:r>
      <w:proofErr w:type="gramEnd"/>
      <w:r w:rsidR="000C495D" w:rsidRPr="001473BF">
        <w:rPr>
          <w:rFonts w:ascii="Times New Roman" w:hAnsi="Times New Roman"/>
          <w:color w:val="000000"/>
          <w:sz w:val="24"/>
          <w:szCs w:val="24"/>
        </w:rPr>
        <w:t>равильно употреблять предлоги о и об перед существительными, прилагательными, местоимениями;</w:t>
      </w:r>
      <w:r w:rsidR="004F6875" w:rsidRPr="001473BF">
        <w:rPr>
          <w:rFonts w:ascii="Times New Roman" w:hAnsi="Times New Roman"/>
          <w:color w:val="000000"/>
          <w:sz w:val="24"/>
          <w:szCs w:val="24"/>
        </w:rPr>
        <w:t xml:space="preserve">правильно употреблять числительные ОБА и ОБЕ в разных падежных формах;                                                                                                                                                               соблюдать нормы русского литературного языка в собственной речи и оценивать соблюдение этих норм в речи собеседников (в объеме представленного в учебнике материала);                                                                                                                                                     находить при сомнении в правильности постановки ударения или произношения слова ответ самостоятельно (по словарю учебника) или обращаться за помощью (к учителю, родителям).                                                                                                                                   </w:t>
      </w:r>
      <w:r w:rsidR="000C495D" w:rsidRPr="001473BF">
        <w:rPr>
          <w:rStyle w:val="c5"/>
          <w:rFonts w:ascii="Times New Roman" w:hAnsi="Times New Roman"/>
          <w:b/>
          <w:bCs/>
          <w:color w:val="000000"/>
          <w:sz w:val="24"/>
          <w:szCs w:val="24"/>
        </w:rPr>
        <w:t>Раздел «Состав слова (морфемика)»</w:t>
      </w:r>
      <w:r w:rsidR="004F6875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проводить морфемный анализ слова (по составу); элементарный словообразовательный анализ;                                                                                                                                                                                сравнивать слова, связанные отношениями производности, объяснять, какое из них от какого образовано, находить словообразовательный аффикс, указывая способ словообразования (с помощью приставки, с помощью суффикса, с помощью приставки и суффикса одновременно, сложением основ с соединительным гласным).                        </w:t>
      </w:r>
      <w:r w:rsidR="004F6875" w:rsidRPr="001473BF">
        <w:rPr>
          <w:rStyle w:val="c5"/>
          <w:rFonts w:ascii="Times New Roman" w:hAnsi="Times New Roman"/>
          <w:b/>
          <w:bCs/>
          <w:color w:val="000000"/>
          <w:sz w:val="24"/>
          <w:szCs w:val="24"/>
        </w:rPr>
        <w:t>Раздел «Лексика»</w:t>
      </w:r>
      <w:r w:rsidR="004F6875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выявлять слова, значение которых требует уточнения;                                                                              определять значение слова по тексту или уточнять с помощью толкового словаря учебника</w:t>
      </w:r>
      <w:proofErr w:type="gramStart"/>
      <w:r w:rsidR="004F6875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.п</w:t>
      </w:r>
      <w:proofErr w:type="gramEnd"/>
      <w:r w:rsidR="004F6875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одбирать синонимы для устранения повторов в речи; использовать и</w:t>
      </w:r>
      <w:r w:rsidR="001473BF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х для объяснения значений слов;                                                                                                                                              </w:t>
      </w:r>
      <w:r w:rsidR="004F6875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подбирать антонимы для точной характерист</w:t>
      </w:r>
      <w:r w:rsidR="001473BF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ики предметов при их сравнении;                                                                                                                                                р</w:t>
      </w:r>
      <w:r w:rsidR="004F6875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азличать употребление в тексте слов в прямом и перено</w:t>
      </w:r>
      <w:r w:rsidR="001473BF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сном значении (простые случаи)</w:t>
      </w:r>
      <w:proofErr w:type="gramStart"/>
      <w:r w:rsidR="001473BF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;</w:t>
      </w:r>
      <w:r w:rsidR="004F6875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в</w:t>
      </w:r>
      <w:proofErr w:type="gramEnd"/>
      <w:r w:rsidR="004F6875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ыбирать слова из ряда предложенных для успешного решения коммуникативной задачи.</w:t>
      </w:r>
      <w:r>
        <w:rPr>
          <w:rStyle w:val="c5"/>
          <w:rFonts w:ascii="Times New Roman" w:hAnsi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="001473BF" w:rsidRPr="001473BF">
        <w:rPr>
          <w:rStyle w:val="c5"/>
          <w:rFonts w:ascii="Times New Roman" w:hAnsi="Times New Roman"/>
          <w:b/>
          <w:bCs/>
          <w:color w:val="000000"/>
          <w:sz w:val="24"/>
          <w:szCs w:val="24"/>
        </w:rPr>
        <w:t>Раздел</w:t>
      </w:r>
      <w:proofErr w:type="gramStart"/>
      <w:r>
        <w:rPr>
          <w:rStyle w:val="c5"/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1473BF" w:rsidRPr="001473BF">
        <w:rPr>
          <w:rStyle w:val="c5"/>
          <w:rFonts w:ascii="Times New Roman" w:hAnsi="Times New Roman"/>
          <w:b/>
          <w:bCs/>
          <w:color w:val="000000"/>
          <w:sz w:val="24"/>
          <w:szCs w:val="24"/>
        </w:rPr>
        <w:t>«</w:t>
      </w:r>
      <w:proofErr w:type="gramEnd"/>
      <w:r w:rsidR="001473BF" w:rsidRPr="001473BF">
        <w:rPr>
          <w:rStyle w:val="c5"/>
          <w:rFonts w:ascii="Times New Roman" w:hAnsi="Times New Roman"/>
          <w:b/>
          <w:bCs/>
          <w:color w:val="000000"/>
          <w:sz w:val="24"/>
          <w:szCs w:val="24"/>
        </w:rPr>
        <w:t xml:space="preserve">Морфология»                                                                                                                          </w:t>
      </w:r>
      <w:r w:rsidR="004F6875" w:rsidRPr="001473BF">
        <w:rPr>
          <w:rStyle w:val="c5"/>
          <w:rFonts w:ascii="Times New Roman" w:hAnsi="Times New Roman"/>
          <w:bCs/>
          <w:color w:val="000000"/>
          <w:sz w:val="24"/>
          <w:szCs w:val="24"/>
        </w:rPr>
        <w:t>определять части речи: существительное, прилагательное, глагол, местоимение, предлог, союз;</w:t>
      </w:r>
      <w:r w:rsidR="000C495D" w:rsidRPr="001473BF">
        <w:rPr>
          <w:rFonts w:ascii="Times New Roman" w:hAnsi="Times New Roman"/>
          <w:color w:val="000000"/>
          <w:sz w:val="24"/>
          <w:szCs w:val="24"/>
        </w:rPr>
        <w:t xml:space="preserve">определять три типа склонения существительных;определять названия падежей и </w:t>
      </w:r>
      <w:r w:rsidR="000C495D" w:rsidRPr="001473BF">
        <w:rPr>
          <w:rFonts w:ascii="Times New Roman" w:hAnsi="Times New Roman"/>
          <w:color w:val="000000"/>
          <w:sz w:val="24"/>
          <w:szCs w:val="24"/>
        </w:rPr>
        <w:lastRenderedPageBreak/>
        <w:t>способы их определения;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495D" w:rsidRPr="00FE25A2">
        <w:rPr>
          <w:color w:val="000000"/>
          <w:sz w:val="24"/>
        </w:rPr>
        <w:t>определять спряжение глаголов по ударным личным окончаниям и глагольным суффиксам начальной формы глагола.</w:t>
      </w:r>
    </w:p>
    <w:p w:rsidR="000C495D" w:rsidRPr="001473BF" w:rsidRDefault="000C495D" w:rsidP="000C495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1473BF">
        <w:rPr>
          <w:color w:val="000000"/>
        </w:rPr>
        <w:t>проводить морфологический разбор имен существительных, имен прилагательных и глаголов по предложенному в учебнике алгоритму, оценивать правильность проведения морфологического разбора;</w:t>
      </w:r>
    </w:p>
    <w:p w:rsidR="000C495D" w:rsidRPr="0088433E" w:rsidRDefault="000C495D" w:rsidP="000C495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1473BF">
        <w:rPr>
          <w:color w:val="000000"/>
        </w:rPr>
        <w:t>находить в тексте такие части речи как личные местоимения</w:t>
      </w:r>
      <w:r>
        <w:rPr>
          <w:color w:val="000000"/>
        </w:rPr>
        <w:t xml:space="preserve"> и наречия, предлоги вместе с существительными и личными местоимениями, к которым они относятся, союзы </w:t>
      </w:r>
      <w:r w:rsidRPr="0088433E">
        <w:rPr>
          <w:rStyle w:val="c5"/>
          <w:bCs/>
          <w:color w:val="000000"/>
        </w:rPr>
        <w:t>и, а, но, частицу не при глаголах.</w:t>
      </w:r>
    </w:p>
    <w:p w:rsidR="000C495D" w:rsidRPr="001473BF" w:rsidRDefault="000C495D" w:rsidP="000C495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b/>
          <w:bCs/>
          <w:color w:val="000000"/>
        </w:rPr>
        <w:t>Раздел «Синтаксис»</w:t>
      </w:r>
    </w:p>
    <w:p w:rsidR="000C495D" w:rsidRDefault="000C495D" w:rsidP="000C495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>
        <w:rPr>
          <w:color w:val="000000"/>
        </w:rPr>
        <w:t>определять члены предложения: главные (подлежащее и сказуемое), второстепенные (дополнение, обстоятельство, определение);</w:t>
      </w:r>
      <w:proofErr w:type="gramEnd"/>
    </w:p>
    <w:p w:rsidR="000C495D" w:rsidRDefault="000C495D" w:rsidP="000C495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определять однородные члены предложения;</w:t>
      </w:r>
    </w:p>
    <w:p w:rsidR="000C495D" w:rsidRDefault="000C495D" w:rsidP="000C495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составлять схемы предложений с однородными членами и строить предложения по заданным моделям.</w:t>
      </w:r>
    </w:p>
    <w:p w:rsidR="000C495D" w:rsidRDefault="000C495D" w:rsidP="000C495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b/>
          <w:bCs/>
          <w:color w:val="000000"/>
        </w:rPr>
        <w:t>Содержательная</w:t>
      </w:r>
      <w:r w:rsidR="001473BF">
        <w:rPr>
          <w:rStyle w:val="c5"/>
          <w:b/>
          <w:bCs/>
          <w:color w:val="000000"/>
        </w:rPr>
        <w:t xml:space="preserve"> линия «Орфография и пунктуация»</w:t>
      </w:r>
    </w:p>
    <w:p w:rsidR="000C495D" w:rsidRDefault="000C495D" w:rsidP="000C495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применять общее правило написания:</w:t>
      </w:r>
    </w:p>
    <w:p w:rsidR="000C495D" w:rsidRDefault="000C495D" w:rsidP="000C495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>
        <w:rPr>
          <w:color w:val="000000"/>
        </w:rPr>
        <w:t>о-е</w:t>
      </w:r>
      <w:proofErr w:type="gramEnd"/>
      <w:r>
        <w:rPr>
          <w:color w:val="000000"/>
        </w:rPr>
        <w:t xml:space="preserve"> после шипящих в суффиксах существительных и прилагательных, в падежных окончаниях существительных и прилагательных, в корне слова, безударных окончаний имен прилагательных мужского, женского и среднего рода в единственном числе, а также окончаний множественного числа и способ их проверки;</w:t>
      </w:r>
    </w:p>
    <w:p w:rsidR="000C495D" w:rsidRDefault="000C495D" w:rsidP="000C495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применять правила правописания:</w:t>
      </w:r>
    </w:p>
    <w:p w:rsidR="000C495D" w:rsidRDefault="000C495D" w:rsidP="000C495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безударных окончаний имен существительных трех склонений в единственном и множественном числе и способ их проверки, безударных личных окончаний глаголов 1 и 2 спряжения, суффиксов глаголов в прошедшем времени, суффиксов глаголов в повелительном наклонении;</w:t>
      </w:r>
    </w:p>
    <w:p w:rsidR="000C495D" w:rsidRDefault="000C495D" w:rsidP="000C495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использовать разные способы проверок орфограмм (путем подбора родственных слов, изменения формы слова, разбора слова по составу, определения принадлежности слова к определенной части речи, использования словаря).</w:t>
      </w:r>
    </w:p>
    <w:p w:rsidR="000C495D" w:rsidRDefault="000C495D" w:rsidP="000C495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определять (уточнять, проверять) правописание определяемых программой словарных слов по орфографическому словарю учебника;</w:t>
      </w:r>
    </w:p>
    <w:p w:rsidR="000C495D" w:rsidRDefault="000C495D" w:rsidP="000C495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определять и выделять на письме однородные члены предложения в бессоюзных предложениях и с союзами а, и, но.</w:t>
      </w:r>
    </w:p>
    <w:p w:rsidR="000C495D" w:rsidRDefault="000C495D" w:rsidP="000C495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осознавать место возможного возникновения орфографической ошибки;</w:t>
      </w:r>
    </w:p>
    <w:p w:rsidR="000C495D" w:rsidRDefault="000C495D" w:rsidP="000C495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подбирать примеры с определенной орфограммой;</w:t>
      </w:r>
    </w:p>
    <w:p w:rsidR="000C495D" w:rsidRDefault="000C495D" w:rsidP="000C495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при составлении собственных текстов перефразировать </w:t>
      </w:r>
      <w:proofErr w:type="gramStart"/>
      <w:r>
        <w:rPr>
          <w:color w:val="000000"/>
        </w:rPr>
        <w:t>записываемое</w:t>
      </w:r>
      <w:proofErr w:type="gramEnd"/>
      <w:r>
        <w:rPr>
          <w:color w:val="000000"/>
        </w:rPr>
        <w:t>, чтобы избежать орфографических и пунктуационных</w:t>
      </w:r>
      <w:r>
        <w:rPr>
          <w:rStyle w:val="c5"/>
          <w:b/>
          <w:bCs/>
          <w:color w:val="000000"/>
        </w:rPr>
        <w:t> </w:t>
      </w:r>
      <w:r w:rsidRPr="00FE25A2">
        <w:rPr>
          <w:rStyle w:val="c5"/>
          <w:bCs/>
          <w:color w:val="000000"/>
        </w:rPr>
        <w:t>ошибок;</w:t>
      </w:r>
    </w:p>
    <w:p w:rsidR="000C495D" w:rsidRDefault="000C495D" w:rsidP="000C495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при работе над ошибками осознавать причины появления ошибки и определять способы действий, помогающих предотвратить ее в последующих письменных работах.</w:t>
      </w:r>
    </w:p>
    <w:p w:rsidR="000C495D" w:rsidRDefault="000C495D" w:rsidP="000C495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b/>
          <w:bCs/>
          <w:color w:val="000000"/>
        </w:rPr>
        <w:t>Содержательная линия «Развитие речи»</w:t>
      </w:r>
    </w:p>
    <w:p w:rsidR="000C495D" w:rsidRDefault="000C495D" w:rsidP="000C495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различать особенности разных типов текста (повествование, описание, рассуждение);</w:t>
      </w:r>
    </w:p>
    <w:p w:rsidR="000C495D" w:rsidRDefault="000C495D" w:rsidP="000C495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обнаруживать в реальном художественном тексте его составляющие: описание, повествование, рассуждение;</w:t>
      </w:r>
    </w:p>
    <w:p w:rsidR="000C495D" w:rsidRDefault="000C495D" w:rsidP="000C495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составлять с опорой на опыт собственных впечатлений и наблюдений текст с элементами описания, повествования и рассуждения;</w:t>
      </w:r>
    </w:p>
    <w:p w:rsidR="000C495D" w:rsidRDefault="000C495D" w:rsidP="000C495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доказательно различать художественный и научно-популярный тексты;</w:t>
      </w:r>
    </w:p>
    <w:p w:rsidR="000C495D" w:rsidRDefault="000C495D" w:rsidP="000C495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владеть нормами речевого этикета в ситуации предметного спора с одноклассниками; в повседневном общении со сверстниками и взрослыми;</w:t>
      </w:r>
    </w:p>
    <w:p w:rsidR="000C495D" w:rsidRDefault="000C495D" w:rsidP="000C495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составить аннотацию на отдельное литературное произведение и на сборник произведений;</w:t>
      </w:r>
      <w:r w:rsidR="00FE25A2">
        <w:rPr>
          <w:color w:val="000000"/>
        </w:rPr>
        <w:t xml:space="preserve"> </w:t>
      </w:r>
      <w:r>
        <w:rPr>
          <w:color w:val="000000"/>
        </w:rPr>
        <w:t>находить нужные словарные статьи в словарях различных типов и читать словарную статью, извлекая необходимую информацию;</w:t>
      </w:r>
    </w:p>
    <w:p w:rsidR="000C495D" w:rsidRDefault="000C495D" w:rsidP="000C495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писать письма с соблюдением норм речевого этикета.</w:t>
      </w:r>
    </w:p>
    <w:p w:rsidR="00D7588B" w:rsidRDefault="00D7588B" w:rsidP="00D7588B">
      <w:pPr>
        <w:spacing w:after="0"/>
        <w:ind w:firstLine="397"/>
        <w:jc w:val="both"/>
        <w:rPr>
          <w:rFonts w:ascii="Times New Roman" w:hAnsi="Times New Roman"/>
          <w:b/>
          <w:sz w:val="24"/>
          <w:szCs w:val="24"/>
        </w:rPr>
      </w:pPr>
      <w:r w:rsidRPr="00D7588B">
        <w:rPr>
          <w:rFonts w:ascii="Times New Roman" w:hAnsi="Times New Roman"/>
          <w:b/>
          <w:sz w:val="24"/>
          <w:szCs w:val="24"/>
        </w:rPr>
        <w:lastRenderedPageBreak/>
        <w:t>2.СОДЕРЖАНИЕ УЧЕБНОГО ПРЕДМЕТА «РУССКИЙ ЯЗЫК»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Фонетика и орфография 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Системные наблюдения над фонетическими чередованиями согласных звуков (по глухости-звонкости, твёрдости-мягкости, месту и способу образования) и гласных звуков (замена ударных и безударных гласных).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Место ударения в слове: разноместность и подвижность словесного ударения.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 xml:space="preserve">Расширение </w:t>
      </w:r>
      <w:proofErr w:type="gramStart"/>
      <w:r w:rsidRPr="000840B1">
        <w:rPr>
          <w:rFonts w:ascii="Times New Roman" w:hAnsi="Times New Roman"/>
          <w:sz w:val="24"/>
          <w:szCs w:val="24"/>
        </w:rPr>
        <w:t>зоны применения общего правила обозначения фонетических чередований</w:t>
      </w:r>
      <w:proofErr w:type="gramEnd"/>
      <w:r w:rsidRPr="000840B1">
        <w:rPr>
          <w:rFonts w:ascii="Times New Roman" w:hAnsi="Times New Roman"/>
          <w:sz w:val="24"/>
          <w:szCs w:val="24"/>
        </w:rPr>
        <w:t xml:space="preserve"> на письме: чередующиеся в одной и той же морфеме звуки обозначаются на письме одинаково, в соответствии с проверкой. Различные способы проверок подобных написаний.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 xml:space="preserve">Правописание гласных в приставках (на примере приставок </w:t>
      </w:r>
      <w:proofErr w:type="gramStart"/>
      <w:r w:rsidRPr="000840B1">
        <w:rPr>
          <w:rFonts w:ascii="Times New Roman" w:hAnsi="Times New Roman"/>
          <w:sz w:val="24"/>
          <w:szCs w:val="24"/>
        </w:rPr>
        <w:t>за</w:t>
      </w:r>
      <w:proofErr w:type="gramEnd"/>
      <w:r w:rsidRPr="000840B1">
        <w:rPr>
          <w:rFonts w:ascii="Times New Roman" w:hAnsi="Times New Roman"/>
          <w:sz w:val="24"/>
          <w:szCs w:val="24"/>
        </w:rPr>
        <w:t>, про, на).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 xml:space="preserve">Правописание гласных в суффиксах (на примере суффиксов </w:t>
      </w:r>
      <w:proofErr w:type="gramStart"/>
      <w:r w:rsidRPr="000840B1">
        <w:rPr>
          <w:rFonts w:ascii="Times New Roman" w:hAnsi="Times New Roman"/>
          <w:sz w:val="24"/>
          <w:szCs w:val="24"/>
        </w:rPr>
        <w:t>–л</w:t>
      </w:r>
      <w:proofErr w:type="gramEnd"/>
      <w:r w:rsidRPr="000840B1">
        <w:rPr>
          <w:rFonts w:ascii="Times New Roman" w:hAnsi="Times New Roman"/>
          <w:sz w:val="24"/>
          <w:szCs w:val="24"/>
        </w:rPr>
        <w:t>ив-  и –ов-).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Написание двойных согласных в словах иноязычного происхождения.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 xml:space="preserve">Чередования гласных с нулевым звуком («беглый гласный»). Написание суффиксов </w:t>
      </w:r>
      <w:proofErr w:type="gramStart"/>
      <w:r w:rsidRPr="000840B1">
        <w:rPr>
          <w:rFonts w:ascii="Times New Roman" w:hAnsi="Times New Roman"/>
          <w:sz w:val="24"/>
          <w:szCs w:val="24"/>
        </w:rPr>
        <w:t>–и</w:t>
      </w:r>
      <w:proofErr w:type="gramEnd"/>
      <w:r w:rsidRPr="000840B1">
        <w:rPr>
          <w:rFonts w:ascii="Times New Roman" w:hAnsi="Times New Roman"/>
          <w:sz w:val="24"/>
          <w:szCs w:val="24"/>
        </w:rPr>
        <w:t>к- / -ек- с учётом наличия/отсутствия беглого гласного (повторение).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Написание о /ё после шипящих в разных частях слова: корнях, суффиксах и окончаниях (повторение).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 xml:space="preserve">Написание букв </w:t>
      </w:r>
      <w:proofErr w:type="gramStart"/>
      <w:r w:rsidRPr="000840B1">
        <w:rPr>
          <w:rFonts w:ascii="Times New Roman" w:hAnsi="Times New Roman"/>
          <w:sz w:val="24"/>
          <w:szCs w:val="24"/>
        </w:rPr>
        <w:t>–и</w:t>
      </w:r>
      <w:proofErr w:type="gramEnd"/>
      <w:r w:rsidRPr="000840B1">
        <w:rPr>
          <w:rFonts w:ascii="Times New Roman" w:hAnsi="Times New Roman"/>
          <w:sz w:val="24"/>
          <w:szCs w:val="24"/>
        </w:rPr>
        <w:t>-/-ы- после приставки перед корнем, начинающимся на и.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Звукобуквенный разбор слова.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Значение слова. Лексическое и грамматическое значение слова. Связь значений слова между собой (прямое и переносное значение; разновидности переносных значений).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Омонимия, антонимия, синонимия как лексические явления.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Активный и пассивный словарный запас. Наблюдения над устаревшими словами и неологизмами. Использование сведений о происхождении слов при решении орфографических задач.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Русская фразеология. Наблюдения над различиями между словом и фразеологизмом. Источники русской фразеологии. Стилистические возможности использования устойчивых выражений.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b/>
          <w:sz w:val="24"/>
          <w:szCs w:val="24"/>
        </w:rPr>
      </w:pPr>
      <w:r w:rsidRPr="000840B1">
        <w:rPr>
          <w:rFonts w:ascii="Times New Roman" w:hAnsi="Times New Roman"/>
          <w:b/>
          <w:sz w:val="24"/>
          <w:szCs w:val="24"/>
        </w:rPr>
        <w:t>Морфеми</w:t>
      </w:r>
      <w:r>
        <w:rPr>
          <w:rFonts w:ascii="Times New Roman" w:hAnsi="Times New Roman"/>
          <w:b/>
          <w:sz w:val="24"/>
          <w:szCs w:val="24"/>
        </w:rPr>
        <w:t xml:space="preserve">ка и словообразование 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Система способов словообразования в русском языке. Представление о словообразовательном суффиксе (без введения термина). Словообразование и орфография. Решение элементарных словообразовательных задач. Наблюдения над индивидуальным словотворчеством в поэзии (на уроках литературного чтения).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 xml:space="preserve">Морфемная структура русского слова. 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Две основы глагола (основа начальной формы и формы настоящего времени). Чередования звуков, видимые на письме (исторические чередования), при словообразовании и словоизменении глаголов.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Разбор слов разных частей речи по составу.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Морфология и лексика 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Система частей речи русского языка: самостоятельные и служебные части речи (повторение).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  <w:u w:val="single"/>
        </w:rPr>
        <w:t>Имя существительное</w:t>
      </w:r>
      <w:r w:rsidRPr="000840B1">
        <w:rPr>
          <w:rFonts w:ascii="Times New Roman" w:hAnsi="Times New Roman"/>
          <w:sz w:val="24"/>
          <w:szCs w:val="24"/>
        </w:rPr>
        <w:t>. Категориальное значение имён существительных (значение предметности). Правописание безударных падежных окончаний имён существительных (значение предметности). Правописание безударных падежных окончаний имён существительных трёх склонений в единственном и множественном числе и их проверка (повторение). Синтаксическая функция имён существительных в предложении.</w:t>
      </w:r>
    </w:p>
    <w:p w:rsidR="000C495D" w:rsidRPr="000840B1" w:rsidRDefault="000C495D" w:rsidP="000C495D">
      <w:pPr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lastRenderedPageBreak/>
        <w:t>Морфологический разбор имени существительного.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  <w:u w:val="single"/>
        </w:rPr>
        <w:t xml:space="preserve">Имя прилагательное. </w:t>
      </w:r>
      <w:r w:rsidRPr="000840B1">
        <w:rPr>
          <w:rFonts w:ascii="Times New Roman" w:hAnsi="Times New Roman"/>
          <w:sz w:val="24"/>
          <w:szCs w:val="24"/>
        </w:rPr>
        <w:t>Категориальное значение имён прилагательных (значение признака). Правописание безударных падежных окончаний имён прилагательных мужского, женского и среднего рода в единственном числе и окончаний прилагательных во множественном числе.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Синтаксическая функция имён прилагательных в предложении.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  <w:u w:val="single"/>
        </w:rPr>
        <w:t xml:space="preserve">Местоимение. </w:t>
      </w:r>
      <w:r w:rsidRPr="000840B1">
        <w:rPr>
          <w:rFonts w:ascii="Times New Roman" w:hAnsi="Times New Roman"/>
          <w:sz w:val="24"/>
          <w:szCs w:val="24"/>
        </w:rPr>
        <w:t>Категориальное значение местоимений (значение ук</w:t>
      </w:r>
      <w:r>
        <w:rPr>
          <w:rFonts w:ascii="Times New Roman" w:hAnsi="Times New Roman"/>
          <w:sz w:val="24"/>
          <w:szCs w:val="24"/>
        </w:rPr>
        <w:t xml:space="preserve">азания на имя) </w:t>
      </w:r>
      <w:r w:rsidRPr="000840B1">
        <w:rPr>
          <w:rFonts w:ascii="Times New Roman" w:hAnsi="Times New Roman"/>
          <w:sz w:val="24"/>
          <w:szCs w:val="24"/>
        </w:rPr>
        <w:t>личные местоимения. Склонение личных местоимений. Стилистические особенности употребления местоимений. Синтаксическая роль местоимений в предложении.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  <w:u w:val="single"/>
        </w:rPr>
        <w:t xml:space="preserve">Глагол. </w:t>
      </w:r>
      <w:r w:rsidRPr="000840B1">
        <w:rPr>
          <w:rFonts w:ascii="Times New Roman" w:hAnsi="Times New Roman"/>
          <w:sz w:val="24"/>
          <w:szCs w:val="24"/>
        </w:rPr>
        <w:t>Категориальное значение глагола (значение действия). Грамматическое значение глагола и система его словоизменения.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Виды глагола. Времена глагола (повторение). Формы времени глаголов несовершенного и совершенного вида. Изменение в настоящем и будущем времени по лицам и числам. Грамматическое значение личных окончаний. Понятие о типах спряжения: два набора личных окончаний. Изменение в прошедшем времени по родам и числам. Грамматическое значение окончаний прошедшего времени.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Правописание безударных личных окончаний: необходимость определения спряжения глагола: по ударным личным окончаниям; по суффиксу начальной формы при  безударных личных окончаниях. Правописание глаголов-исключений.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Правописание глаголов в прошедшем времени.</w:t>
      </w:r>
      <w:r>
        <w:rPr>
          <w:rFonts w:ascii="Times New Roman" w:hAnsi="Times New Roman"/>
          <w:sz w:val="24"/>
          <w:szCs w:val="24"/>
        </w:rPr>
        <w:t xml:space="preserve"> Практическое овладение способами определения спряжения глаголов.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Наблюдения над значением и написанием глаголов в изъявительном и повелительном наклонении (без введения терминов) типа: вы пишете - пишите.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Синтаксическая роль глаголов в предложении.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  <w:u w:val="single"/>
        </w:rPr>
        <w:t xml:space="preserve">Союз. </w:t>
      </w:r>
      <w:r w:rsidRPr="000840B1">
        <w:rPr>
          <w:rFonts w:ascii="Times New Roman" w:hAnsi="Times New Roman"/>
          <w:sz w:val="24"/>
          <w:szCs w:val="24"/>
        </w:rPr>
        <w:t>Представление о союзе как части речи. Сведения об употреблении союзов. Синтаксическая функция союзов в предложении с однородными членами и в сложном предложении. Правописание союзов а, и, но в предложении с однородными членами.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b/>
          <w:sz w:val="24"/>
          <w:szCs w:val="24"/>
        </w:rPr>
      </w:pPr>
      <w:r w:rsidRPr="000840B1">
        <w:rPr>
          <w:rFonts w:ascii="Times New Roman" w:hAnsi="Times New Roman"/>
          <w:b/>
          <w:sz w:val="24"/>
          <w:szCs w:val="24"/>
        </w:rPr>
        <w:t>С</w:t>
      </w:r>
      <w:r>
        <w:rPr>
          <w:rFonts w:ascii="Times New Roman" w:hAnsi="Times New Roman"/>
          <w:b/>
          <w:sz w:val="24"/>
          <w:szCs w:val="24"/>
        </w:rPr>
        <w:t xml:space="preserve">интаксис и пунктуация 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Понятия об однородных членах предложения и способах оформления их на письме: бессоюзная и союзная связь. Предложения с однородными главными и однородными второстепенными членами предложения.</w:t>
      </w:r>
      <w:r>
        <w:rPr>
          <w:rFonts w:ascii="Times New Roman" w:hAnsi="Times New Roman"/>
          <w:sz w:val="24"/>
          <w:szCs w:val="24"/>
        </w:rPr>
        <w:t xml:space="preserve"> Различение и употребление в речи простых и сложных предложений.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Формирование умения составлять схему предложения с однородными членами.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Разбор простого предложения по членам предложения.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Представления о сложном предложении (наблюдения).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Сопоставление пунктуации в простых и сложных предложениях с союзами.</w:t>
      </w:r>
    </w:p>
    <w:p w:rsidR="000C495D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proofErr w:type="gramStart"/>
      <w:r w:rsidRPr="000840B1">
        <w:rPr>
          <w:rFonts w:ascii="Times New Roman" w:hAnsi="Times New Roman"/>
          <w:sz w:val="24"/>
          <w:szCs w:val="24"/>
        </w:rPr>
        <w:t>Использование учебных словарей: толкового, словаря устойчивых выражений, орфографического (словарь «Пиши правильно»), орфоэпического (словарь «Произноси правильно»), этимологического (словарь происхождения слов), словообразовательного для решения различных лингвистических задач.</w:t>
      </w:r>
      <w:proofErr w:type="gramEnd"/>
      <w:r w:rsidRPr="000840B1">
        <w:rPr>
          <w:rFonts w:ascii="Times New Roman" w:hAnsi="Times New Roman"/>
          <w:sz w:val="24"/>
          <w:szCs w:val="24"/>
        </w:rPr>
        <w:t xml:space="preserve"> Создание учебных и внеучебных ситуаций, требующих обращения учащихся к словарям.</w:t>
      </w:r>
    </w:p>
    <w:p w:rsidR="000C495D" w:rsidRPr="00AC4393" w:rsidRDefault="000C495D" w:rsidP="000C495D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/>
          <w:color w:val="3366FF"/>
          <w:sz w:val="24"/>
          <w:szCs w:val="24"/>
          <w:lang w:bidi="en-US"/>
        </w:rPr>
      </w:pPr>
      <w:r w:rsidRPr="00AC4393">
        <w:rPr>
          <w:rFonts w:ascii="Times New Roman" w:eastAsia="Times New Roman" w:hAnsi="Times New Roman"/>
          <w:b/>
          <w:bCs/>
          <w:sz w:val="24"/>
          <w:szCs w:val="24"/>
          <w:lang w:bidi="en-US"/>
        </w:rPr>
        <w:t>Лексикография (</w:t>
      </w:r>
      <w:r w:rsidRPr="00AC4393">
        <w:rPr>
          <w:rFonts w:ascii="Times New Roman" w:eastAsia="Times New Roman" w:hAnsi="Times New Roman"/>
          <w:bCs/>
          <w:sz w:val="24"/>
          <w:szCs w:val="24"/>
          <w:lang w:bidi="en-US"/>
        </w:rPr>
        <w:t>изучается во всех разделах в течение года</w:t>
      </w:r>
      <w:r w:rsidRPr="00AC4393">
        <w:rPr>
          <w:rFonts w:ascii="Times New Roman" w:eastAsia="Times New Roman" w:hAnsi="Times New Roman"/>
          <w:b/>
          <w:bCs/>
          <w:sz w:val="24"/>
          <w:szCs w:val="24"/>
          <w:lang w:bidi="en-US"/>
        </w:rPr>
        <w:t>)</w:t>
      </w:r>
    </w:p>
    <w:p w:rsidR="000C495D" w:rsidRPr="00AC4393" w:rsidRDefault="000C495D" w:rsidP="000C495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bidi="en-US"/>
        </w:rPr>
      </w:pPr>
      <w:proofErr w:type="gramStart"/>
      <w:r w:rsidRPr="00AC4393">
        <w:rPr>
          <w:rFonts w:ascii="Times New Roman" w:eastAsia="Times New Roman" w:hAnsi="Times New Roman"/>
          <w:sz w:val="24"/>
          <w:szCs w:val="24"/>
          <w:lang w:bidi="en-US"/>
        </w:rPr>
        <w:t xml:space="preserve">Использование учебных словарей: толкового, словаря устойчивых выражений, орфографического (словарь «Пиши правильно»), обратного, орфоэпического (словарь «Произноси правильно»), этимологического (Словарь происхождения слов) для решения </w:t>
      </w:r>
      <w:r w:rsidRPr="00AC4393">
        <w:rPr>
          <w:rFonts w:ascii="Times New Roman" w:eastAsia="Times New Roman" w:hAnsi="Times New Roman"/>
          <w:sz w:val="24"/>
          <w:szCs w:val="24"/>
          <w:lang w:bidi="en-US"/>
        </w:rPr>
        <w:lastRenderedPageBreak/>
        <w:t>различных лингвистических задач.</w:t>
      </w:r>
      <w:proofErr w:type="gramEnd"/>
      <w:r w:rsidRPr="00AC4393">
        <w:rPr>
          <w:rFonts w:ascii="Times New Roman" w:eastAsia="Times New Roman" w:hAnsi="Times New Roman"/>
          <w:sz w:val="24"/>
          <w:szCs w:val="24"/>
          <w:lang w:bidi="en-US"/>
        </w:rPr>
        <w:t xml:space="preserve"> Создание учебных и внеучебных ситуаций, требующих обращения учащихся к словарям.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b/>
          <w:sz w:val="24"/>
          <w:szCs w:val="24"/>
        </w:rPr>
      </w:pPr>
      <w:r w:rsidRPr="000840B1">
        <w:rPr>
          <w:rFonts w:ascii="Times New Roman" w:hAnsi="Times New Roman"/>
          <w:b/>
          <w:sz w:val="24"/>
          <w:szCs w:val="24"/>
        </w:rPr>
        <w:t>Развитие речи с эле</w:t>
      </w:r>
      <w:r>
        <w:rPr>
          <w:rFonts w:ascii="Times New Roman" w:hAnsi="Times New Roman"/>
          <w:b/>
          <w:sz w:val="24"/>
          <w:szCs w:val="24"/>
        </w:rPr>
        <w:t xml:space="preserve">ментами культуры речи 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Освоение изложения как жанра письменной речи.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Сочинение по наблюдениям с использованием описания и повествования.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Определение в реальном научно-популярном и художественном текстах элементов рассуждения. Использование элементов рассуждения в собственном сочинении по наблюдениям или впечатлениям. Знакомство с жанром аннотации на конкретное произведение. Составление аннотации на сборник произведений. Определение основной идеи (мысли) литературного произведения для составления аннотации с элементами рассуждения (рецензии) без введения термина «рецензия».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Сочинение по живописному произведению с использованием описания и повествования, с элементами рассуждения.</w:t>
      </w:r>
    </w:p>
    <w:p w:rsidR="000C495D" w:rsidRPr="000840B1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  <w:u w:val="single"/>
        </w:rPr>
        <w:t xml:space="preserve">Азбука вежливости. </w:t>
      </w:r>
      <w:r w:rsidRPr="000840B1">
        <w:rPr>
          <w:rFonts w:ascii="Times New Roman" w:hAnsi="Times New Roman"/>
          <w:sz w:val="24"/>
          <w:szCs w:val="24"/>
        </w:rPr>
        <w:t>Культура диалога. Речевые формулы, позволяющие корректно высказывать и отстаивать свою точку зрения, тактично критиковать точку зрения оппонента. Необходимость доказательного суждения в процессе диалога</w:t>
      </w:r>
      <w:proofErr w:type="gramStart"/>
      <w:r w:rsidRPr="000840B1">
        <w:rPr>
          <w:rFonts w:ascii="Times New Roman" w:hAnsi="Times New Roman"/>
          <w:sz w:val="24"/>
          <w:szCs w:val="24"/>
        </w:rPr>
        <w:t>.П</w:t>
      </w:r>
      <w:proofErr w:type="gramEnd"/>
      <w:r w:rsidRPr="000840B1">
        <w:rPr>
          <w:rFonts w:ascii="Times New Roman" w:hAnsi="Times New Roman"/>
          <w:sz w:val="24"/>
          <w:szCs w:val="24"/>
        </w:rPr>
        <w:t>равила употребления предлогов О, ОБ (о ёжике, об утке, об этом, о том, об изумрудном, о рубиновом).</w:t>
      </w:r>
    </w:p>
    <w:p w:rsidR="000C495D" w:rsidRDefault="000C495D" w:rsidP="000C495D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0840B1">
        <w:rPr>
          <w:rFonts w:ascii="Times New Roman" w:hAnsi="Times New Roman"/>
          <w:sz w:val="24"/>
          <w:szCs w:val="24"/>
        </w:rPr>
        <w:t>Правила употребления числительных ОБА и ОБЕ в разных падежных формах.</w:t>
      </w:r>
    </w:p>
    <w:p w:rsidR="000C495D" w:rsidRPr="005D3B11" w:rsidRDefault="000C495D" w:rsidP="000C495D">
      <w:pPr>
        <w:ind w:firstLine="397"/>
        <w:jc w:val="both"/>
        <w:rPr>
          <w:rFonts w:ascii="Times New Roman" w:hAnsi="Times New Roman"/>
          <w:sz w:val="24"/>
          <w:szCs w:val="24"/>
        </w:rPr>
      </w:pPr>
    </w:p>
    <w:p w:rsidR="000C495D" w:rsidRPr="000840B1" w:rsidRDefault="000C495D" w:rsidP="000C495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Тематическое планирование с указанием количества часов, отводимых на освоение каждой темы</w:t>
      </w:r>
    </w:p>
    <w:p w:rsidR="000C495D" w:rsidRPr="000840B1" w:rsidRDefault="000C495D" w:rsidP="000C495D">
      <w:pPr>
        <w:spacing w:after="0"/>
        <w:ind w:firstLine="39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28"/>
        <w:gridCol w:w="3035"/>
      </w:tblGrid>
      <w:tr w:rsidR="000C495D" w:rsidRPr="000840B1" w:rsidTr="00314700">
        <w:trPr>
          <w:jc w:val="center"/>
        </w:trPr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5D" w:rsidRPr="000840B1" w:rsidRDefault="000C495D" w:rsidP="00314700">
            <w:pPr>
              <w:tabs>
                <w:tab w:val="left" w:pos="5812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0B1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5D" w:rsidRPr="000840B1" w:rsidRDefault="000C495D" w:rsidP="00314700">
            <w:pPr>
              <w:tabs>
                <w:tab w:val="left" w:pos="5812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0B1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0C495D" w:rsidRPr="000840B1" w:rsidTr="00314700">
        <w:trPr>
          <w:jc w:val="center"/>
        </w:trPr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5D" w:rsidRPr="000840B1" w:rsidRDefault="000C495D" w:rsidP="00314700">
            <w:pPr>
              <w:pStyle w:val="a4"/>
              <w:widowControl w:val="0"/>
              <w:numPr>
                <w:ilvl w:val="0"/>
                <w:numId w:val="4"/>
              </w:numPr>
              <w:tabs>
                <w:tab w:val="left" w:pos="581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0B1">
              <w:rPr>
                <w:rFonts w:ascii="Times New Roman" w:hAnsi="Times New Roman"/>
                <w:sz w:val="24"/>
                <w:szCs w:val="24"/>
              </w:rPr>
              <w:t xml:space="preserve">Фонетика и орфография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5D" w:rsidRPr="000840B1" w:rsidRDefault="00AF6499" w:rsidP="00314700">
            <w:pPr>
              <w:tabs>
                <w:tab w:val="left" w:pos="5812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C495D" w:rsidRPr="000840B1" w:rsidTr="00314700">
        <w:trPr>
          <w:jc w:val="center"/>
        </w:trPr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5D" w:rsidRPr="000840B1" w:rsidRDefault="000C495D" w:rsidP="00314700">
            <w:pPr>
              <w:pStyle w:val="a4"/>
              <w:widowControl w:val="0"/>
              <w:numPr>
                <w:ilvl w:val="0"/>
                <w:numId w:val="4"/>
              </w:numPr>
              <w:tabs>
                <w:tab w:val="left" w:pos="581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0B1">
              <w:rPr>
                <w:rFonts w:ascii="Times New Roman" w:hAnsi="Times New Roman"/>
                <w:sz w:val="24"/>
                <w:szCs w:val="24"/>
              </w:rPr>
              <w:t>Морфемика и словообразование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5D" w:rsidRPr="000840B1" w:rsidRDefault="00AF6499" w:rsidP="00314700">
            <w:pPr>
              <w:tabs>
                <w:tab w:val="left" w:pos="5812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C495D" w:rsidRPr="000840B1" w:rsidTr="00314700">
        <w:trPr>
          <w:trHeight w:val="323"/>
          <w:jc w:val="center"/>
        </w:trPr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5D" w:rsidRPr="000840B1" w:rsidRDefault="000C495D" w:rsidP="00314700">
            <w:pPr>
              <w:pStyle w:val="a4"/>
              <w:widowControl w:val="0"/>
              <w:numPr>
                <w:ilvl w:val="0"/>
                <w:numId w:val="4"/>
              </w:numPr>
              <w:tabs>
                <w:tab w:val="left" w:pos="581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0B1">
              <w:rPr>
                <w:rFonts w:ascii="Times New Roman" w:hAnsi="Times New Roman"/>
                <w:sz w:val="24"/>
                <w:szCs w:val="24"/>
              </w:rPr>
              <w:t>Морфология и лексика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5D" w:rsidRPr="000840B1" w:rsidRDefault="00AF6499" w:rsidP="00314700">
            <w:pPr>
              <w:tabs>
                <w:tab w:val="left" w:pos="5812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0C495D" w:rsidRPr="000840B1" w:rsidTr="00314700">
        <w:trPr>
          <w:trHeight w:val="285"/>
          <w:jc w:val="center"/>
        </w:trPr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5D" w:rsidRPr="000840B1" w:rsidRDefault="000C495D" w:rsidP="00314700">
            <w:pPr>
              <w:pStyle w:val="a4"/>
              <w:widowControl w:val="0"/>
              <w:numPr>
                <w:ilvl w:val="0"/>
                <w:numId w:val="4"/>
              </w:numPr>
              <w:tabs>
                <w:tab w:val="left" w:pos="581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0B1">
              <w:rPr>
                <w:rFonts w:ascii="Times New Roman" w:hAnsi="Times New Roman"/>
                <w:sz w:val="24"/>
                <w:szCs w:val="24"/>
              </w:rPr>
              <w:t xml:space="preserve">Синтаксис и пунктуация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5D" w:rsidRPr="000840B1" w:rsidRDefault="00B012FC" w:rsidP="00314700">
            <w:pPr>
              <w:tabs>
                <w:tab w:val="left" w:pos="5812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C495D" w:rsidRPr="000840B1" w:rsidTr="00314700">
        <w:trPr>
          <w:trHeight w:val="272"/>
          <w:jc w:val="center"/>
        </w:trPr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5D" w:rsidRPr="00761984" w:rsidRDefault="000C495D" w:rsidP="00314700">
            <w:pPr>
              <w:pStyle w:val="a4"/>
              <w:widowControl w:val="0"/>
              <w:numPr>
                <w:ilvl w:val="0"/>
                <w:numId w:val="4"/>
              </w:numPr>
              <w:tabs>
                <w:tab w:val="left" w:pos="581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0B1">
              <w:rPr>
                <w:rFonts w:ascii="Times New Roman" w:hAnsi="Times New Roman"/>
                <w:sz w:val="24"/>
                <w:szCs w:val="24"/>
              </w:rPr>
              <w:t>Развитие речи с элементами культуры речи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5D" w:rsidRPr="000840B1" w:rsidRDefault="00AF6499" w:rsidP="00314700">
            <w:pPr>
              <w:tabs>
                <w:tab w:val="left" w:pos="5812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0C495D" w:rsidRPr="000840B1" w:rsidTr="00314700">
        <w:trPr>
          <w:trHeight w:val="272"/>
          <w:jc w:val="center"/>
        </w:trPr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5D" w:rsidRPr="00761984" w:rsidRDefault="000C495D" w:rsidP="00314700">
            <w:pPr>
              <w:widowControl w:val="0"/>
              <w:tabs>
                <w:tab w:val="left" w:pos="581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Итого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5D" w:rsidRDefault="000C495D" w:rsidP="00314700">
            <w:pPr>
              <w:tabs>
                <w:tab w:val="left" w:pos="5812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bookmarkStart w:id="0" w:name="_GoBack"/>
        <w:bookmarkEnd w:id="0"/>
      </w:tr>
    </w:tbl>
    <w:p w:rsidR="000C495D" w:rsidRDefault="000C495D" w:rsidP="000C495D">
      <w:pPr>
        <w:shd w:val="clear" w:color="auto" w:fill="FFFFFF"/>
        <w:spacing w:after="0"/>
        <w:ind w:firstLine="397"/>
        <w:jc w:val="center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</w:p>
    <w:p w:rsidR="000C495D" w:rsidRDefault="000C495D" w:rsidP="000C495D">
      <w:pPr>
        <w:shd w:val="clear" w:color="auto" w:fill="FFFFFF"/>
        <w:ind w:firstLine="397"/>
        <w:jc w:val="center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</w:p>
    <w:p w:rsidR="000C495D" w:rsidRDefault="000C495D" w:rsidP="000C495D">
      <w:pPr>
        <w:shd w:val="clear" w:color="auto" w:fill="FFFFFF"/>
        <w:ind w:firstLine="397"/>
        <w:jc w:val="center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</w:p>
    <w:p w:rsidR="000139A4" w:rsidRDefault="000139A4"/>
    <w:sectPr w:rsidR="000139A4" w:rsidSect="000139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900811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A247474"/>
    <w:multiLevelType w:val="hybridMultilevel"/>
    <w:tmpl w:val="93E06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DE3914"/>
    <w:multiLevelType w:val="hybridMultilevel"/>
    <w:tmpl w:val="B478ED68"/>
    <w:lvl w:ilvl="0" w:tplc="6F548066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  <w:lvlOverride w:ilvl="0">
      <w:lvl w:ilvl="0">
        <w:numFmt w:val="bullet"/>
        <w:lvlText w:val="•"/>
        <w:legacy w:legacy="1" w:legacySpace="0" w:legacyIndent="21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21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641A17"/>
    <w:rsid w:val="000139A4"/>
    <w:rsid w:val="000C495D"/>
    <w:rsid w:val="00142912"/>
    <w:rsid w:val="001473BF"/>
    <w:rsid w:val="004F6875"/>
    <w:rsid w:val="00511649"/>
    <w:rsid w:val="005C0297"/>
    <w:rsid w:val="00641A17"/>
    <w:rsid w:val="006D5A6C"/>
    <w:rsid w:val="00AF53D7"/>
    <w:rsid w:val="00AF6499"/>
    <w:rsid w:val="00B012FC"/>
    <w:rsid w:val="00D17E72"/>
    <w:rsid w:val="00D7588B"/>
    <w:rsid w:val="00E06739"/>
    <w:rsid w:val="00FE25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95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495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0C495D"/>
    <w:pPr>
      <w:ind w:left="720"/>
      <w:contextualSpacing/>
    </w:pPr>
    <w:rPr>
      <w:rFonts w:eastAsia="Times New Roman"/>
      <w:lang w:eastAsia="ru-RU"/>
    </w:rPr>
  </w:style>
  <w:style w:type="character" w:customStyle="1" w:styleId="c5">
    <w:name w:val="c5"/>
    <w:basedOn w:val="a0"/>
    <w:rsid w:val="000C495D"/>
  </w:style>
  <w:style w:type="paragraph" w:customStyle="1" w:styleId="c6">
    <w:name w:val="c6"/>
    <w:basedOn w:val="a"/>
    <w:rsid w:val="000C49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42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291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F4EC6-47BB-4759-B0B0-CD3C8AB04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2922</Words>
  <Characters>16662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10</cp:revision>
  <cp:lastPrinted>2021-03-29T21:48:00Z</cp:lastPrinted>
  <dcterms:created xsi:type="dcterms:W3CDTF">2020-12-16T19:25:00Z</dcterms:created>
  <dcterms:modified xsi:type="dcterms:W3CDTF">2021-04-04T18:32:00Z</dcterms:modified>
</cp:coreProperties>
</file>